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C7" w:rsidRPr="003464C7" w:rsidRDefault="003464C7" w:rsidP="003464C7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Fecha de Publicación: 11/09/1995</w:t>
      </w:r>
    </w:p>
    <w:p w:rsidR="003464C7" w:rsidRPr="003464C7" w:rsidRDefault="003464C7" w:rsidP="003464C7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Página: 470-A</w:t>
      </w:r>
    </w:p>
    <w:p w:rsidR="003464C7" w:rsidRPr="003464C7" w:rsidRDefault="003464C7" w:rsidP="003464C7">
      <w:pPr>
        <w:shd w:val="clear" w:color="auto" w:fill="FFFFFF"/>
        <w:spacing w:before="150" w:after="150" w:line="240" w:lineRule="auto"/>
        <w:outlineLvl w:val="5"/>
        <w:rPr>
          <w:rFonts w:ascii="Helvetica" w:eastAsia="Times New Roman" w:hAnsi="Helvetica" w:cs="Helvetica"/>
          <w:color w:val="333333"/>
          <w:sz w:val="18"/>
          <w:szCs w:val="18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18"/>
          <w:szCs w:val="18"/>
          <w:lang w:eastAsia="es-UY"/>
        </w:rPr>
        <w:t>Carilla: 2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outlineLvl w:val="4"/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  <w:t>CONSEJO DE MINISTROS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  <w:t>Fe de erratas publicada/s:</w:t>
      </w: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</w:t>
      </w:r>
      <w:hyperlink r:id="rId4" w:history="1">
        <w:r w:rsidRPr="003464C7">
          <w:rPr>
            <w:rFonts w:ascii="Courier New" w:eastAsia="Times New Roman" w:hAnsi="Courier New" w:cs="Courier New"/>
            <w:color w:val="ACAAAD"/>
            <w:sz w:val="20"/>
            <w:szCs w:val="20"/>
            <w:lang w:eastAsia="es-UY"/>
          </w:rPr>
          <w:t>15/09/1995</w:t>
        </w:r>
      </w:hyperlink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 16.713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Créase el sistema previsional que se basa en el principio de 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universalidad y comprende en forma inmediata y obligatoria a todas las actividades amparadas por el Banco de Previsión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(2203*R)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Senado y la Cámara de Representantes de la República Oriental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Uruguay, reunidos en Asamblea General,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DECRETAN: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TITULO I - DE LAS DISPOSICIONES GENERALES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Bases del sistema</w:t>
      </w:r>
    </w:p>
    <w:bookmarkStart w:id="0" w:name="1"/>
    <w:bookmarkEnd w:id="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(Ambito objetivo de aplicación y principio de universalidad).-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sistema previsional que se crea por la presente ley se basa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principio de universalidad y comprende en forma inmediata y obligatoria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todas las actividades amparadas por el Banco de Previsión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Poder Ejecutivo, en aplicación de dicho principio y antes del 1º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enero de 1997, deberá proyectar y remitir al Poder Legislativo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regímenes aplicables a los demás servicios estatales y personas públicas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 estatales de seguridad social, de forma tal que, atendiendo a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formas de financiamiento, especificidades y naturaleza de las actividades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comprendidas en los mismos, se adecuen al régimen establecido por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Poder Ejecutivo designará una Comisión que, en consulta con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instituciones mencionadas en el inciso anterior, elabore los proyectos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respectivos.</w:t>
      </w:r>
    </w:p>
    <w:bookmarkStart w:id="1" w:name="2"/>
    <w:bookmarkEnd w:id="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(Ambito subjetivo de aplicación).- El nuevo sistema previsional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comprende obligatoriamente a todas las personas que sean menores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cuarenta años de edad a la fecha de entrada en vigencia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ley, en ningún caso afectará derecho alguno de quienes gozan hoy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pasividad, han configurado causal jubilatoria o la configuren hasta el 31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diciembre de 1996.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Quedan obligatoriamente comprendidas las personas que,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posterioridad a la fecha de entrada en vigencia de la presente ley,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cualquiera sea su edad, ingresen al mercado de trabajo en el desempeño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actividades amparadas por el Banco de Previsión Social.</w:t>
      </w:r>
    </w:p>
    <w:bookmarkStart w:id="2" w:name="3"/>
    <w:bookmarkEnd w:id="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(Contingencias cubiertas).- El sistema previsional al que refiere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cubre los riesgos de invalidez, vejez y sobrevivencia.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Definiciones</w:t>
      </w:r>
    </w:p>
    <w:bookmarkStart w:id="3" w:name="4"/>
    <w:bookmarkEnd w:id="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(Régimen mixto).- El sistema previsional que se crea, se basa en un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mixto que recibe las contribuciones y otorga las prestaciones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forma combinada, una parte por el régimen de jubilación por solidaridad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intergeneracional y otra por el régimen de jubilación por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obligatorio.</w:t>
      </w:r>
    </w:p>
    <w:bookmarkStart w:id="4" w:name="5"/>
    <w:bookmarkEnd w:id="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(Régimen de jubilación por solidaridad intergeneracional).-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los efectos de la presente ley, se entiende por régimen de jubilación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solidaridad intergeneracional, aquel que establece prestaciones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definidas y por el cual los trabajadores activos, con sus aportaciones,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financian las prestaciones de los pasivos juntamente con los aportes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patronales, los tributos afectados y la asistencia financiera estatal.</w:t>
      </w:r>
    </w:p>
    <w:bookmarkStart w:id="5" w:name="6"/>
    <w:bookmarkEnd w:id="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(Régimen de jubilación por ahorro individual obligatorio).-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entiende por régimen de jubilación por ahorro individual obligatorio,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aquel en el que la aportación definida de cada afiliado se va acumulando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una cuenta personal con las rentabilidades que esta genere, a lo largo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vida laboral del trabajador.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partir del cese de toda la actividad y siempre que se configure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causal de acuerdo con los artículos 18 y 20 de la presente ley, se tendrá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derecho a percibir una prestación mensual determinada por el monto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acumulado de los aportes, sus rentabilidades y, de acuerdo a tablas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generales de la expectativa de vida al momento de la configuración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causal, del cese o de la solicitud de la prestación, según cuál fuera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posterior. Para quienes configuren causal por incapacidad total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acuerdo con el artículo 19 de la presente ley, la prestación mensual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determinará de conformidad con lo dispuesto por el artículo 59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el caso de incapacidad parcial, los requisitos y demás condiciones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subsidio correspondiente se regularán por lo previsto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59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Sin perjuicio de lo dispuesto en el inciso segundo de este artículo,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partir de los sesenta y cinco años de edad y siempre que se haya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configurado causal jubilatoria común, los afiliados tendrán derecho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percibir las prestaciones correspondientes al régimen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individual obligatorio, aun cuando no hubieren cesado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actividad, quedando eximidos de efectuar aportes personales a ese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DE LA INCORPORACION A LOS REGIMENES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UNICO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De los niveles de cobertura</w:t>
      </w:r>
    </w:p>
    <w:bookmarkStart w:id="6" w:name="7"/>
    <w:bookmarkEnd w:id="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(Delimitación de los niveles).- A los fines de la aplicación de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régimen, se determinan los siguientes niveles de ingresos individuales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percepción mensual siempre que constituyan asignaciones computables.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Primer nivel. (Régimen de jubilación por solidaridad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intergeneracional). Este régimen comprende a todos los afiliados por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asignaciones computables o tramo de las mismas hasta $ 5.000 (cinco mil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pesos uruguayos), dando origen a prestaciones que se financian mediante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aportación patronal, personal y estatal.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Segundo nivel. (Régimen de jubilación por ahorro individual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obligatorio).- Este régimen comprende el tramo de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 superiores a $ 5.000 (cinco mil pesos uruguayos) y hasta $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15.000 (quince mil pesos uruguayos), dando origen a prestaciones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financian exclusivamente con aportación personal.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Su administración estará a cargo de entidades propiedad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instituciones públicas, incluido el Banco de Previsión Social 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personas u organizaciones de naturaleza privada (artículo 92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Tercer nivel (Ahorro voluntario).- Por el tramo de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 que excedan de $ 15.000 (quince mil pesos uruguayos),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 podrá aportar o no a cualesquiera de las entidades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referidas en el inciso anterior.</w:t>
      </w:r>
    </w:p>
    <w:bookmarkStart w:id="7" w:name="8"/>
    <w:bookmarkEnd w:id="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(Derecho de opción y situaciones especiales).- Los afiliados activos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Banco de Previsión Social cuyas asignaciones computables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encuentren comprendidas en el primer nivel referido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anterior, podrán optar por quedar incluidos en el régimen de jubilación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ahorro individual obligatorio por sus aportaciones personales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correspondientes al 50% (cincuenta por ciento), de sus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el restante 50% (cincuenta por ciento), dichos afiliados aportarán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de jubilación por solidaridad intergeneracional.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Quienes, habiendo realizado la opción antedicha, lleguen a percibir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mensualmente asignaciones computables entre $ 5.000 (cinco mil pesos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uruguayos) y $ 7.500 (siete mil quinientos pesos uruguayos) aportarán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de jubilación por ahorro individual obligatorio, solamente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50% (cincuenta por ciento) de sus asignaciones computables comprendidas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tramo de hasta $ 5.000 (cinco mil pesos uruguayos); por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restantes asignaciones computables aportarán al régimen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solidaridad intergeneracional.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afiliados que al inicio de su incorporación a los regímenes,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perciban asignaciones computables que superando los $ 5.000 (cinco mil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pesos uruguayos) no excedan los $ 7.500 (siete mil quinientos pesos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uruguayos) aportarán al régimen de jubilación por ahorro individual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obligatorio únicamente por el 50% (cincuenta por ciento), de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asignaciones computables comprendidas en el tramo de hasta $ 5.000 (cinco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mil pesos uruguayos). Por las demás asignaciones computables aportarán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de jubilación por solidaridad intergeneracional.</w:t>
      </w:r>
    </w:p>
    <w:bookmarkStart w:id="8" w:name="9"/>
    <w:bookmarkEnd w:id="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(Instrumentación de la opción).- Las distintas formas de ejercicio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derecho de opción previstas por la presente ley, así como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correspondientes comunicaciones al Banco de Previsión Social y otras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sean pertinentes, serán reguladas por la reglamentación.</w:t>
      </w:r>
    </w:p>
    <w:bookmarkStart w:id="9" w:name="10"/>
    <w:bookmarkEnd w:id="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(Cobertura general por el régimen de solidaridad intergeneracional).-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Independientemente del monto de los ingresos que perciba el trabajador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los niveles delimitados por la presente ley, todos los afiliados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sistema previsional que cumplan los presupuestos establecidos para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adquirir el derecho, serán beneficiarios de las prestaciones del régimen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jubilación por solidaridad intergeneracional a cargo del Banco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Previsión Social.</w:t>
      </w:r>
    </w:p>
    <w:bookmarkStart w:id="10" w:name="11"/>
    <w:bookmarkEnd w:id="1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(Asignaciones computables).- A los efectos de lo previsto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7º de la presente ley, se entiende por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aquellos ingresos individuales que, provenientes de actividades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comprendidas por el Banco de Previsión Social, constituyen materia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gravada por las contribuciones especiales de seguridad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sueldo anual complementario no se tomará en cuenta a los efectos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delimitación de los niveles prevista en el mencionado artículo, sin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perjuicio de constituir asignación computable y materia gravada por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contribuciones especiales de seguridad social.</w:t>
      </w:r>
    </w:p>
    <w:bookmarkStart w:id="11" w:name="12"/>
    <w:bookmarkEnd w:id="1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(Referencia a valores constantes).- Las referencias monetarias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 en la presente ley, están expresadas en valores constantes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correspondientes al mes de mayo de 1995 y se ajustarán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procedimiento y en las oportunidades establecidas en el artículo 67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Constitución de la 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DEL PRIMER NIVEL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Del régimen de jubilación por solidaridad intergeneracional</w:t>
      </w:r>
    </w:p>
    <w:bookmarkStart w:id="12" w:name="13"/>
    <w:bookmarkEnd w:id="1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(Alcance del régimen).- El régimen de jubilación por solidaridad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intergeneracional alcanza obligatoriamente a todos los afiliados activos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Banco de Previsión Social, por las asignaciones computables hasta $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5.000 (cinco mil pesos uruguayos) mensuales.</w:t>
      </w:r>
    </w:p>
    <w:bookmarkStart w:id="13" w:name="14"/>
    <w:bookmarkEnd w:id="1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(Recursos del régimen de jubilación por solidaridad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intergeneracional).- El régimen de jubilación por solidaridad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intergeneracional a cargo del Banco de Previsión Social, tendrá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recursos: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Los aportes patronales jubilatorios sobre el total de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 hasta $ 15.000 (quince mil pesos uruguayos) mensuales.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Los aportes personales jubilatorios sobre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hasta $ 5.000 (cinco mil pesos uruguayos) mensuales, sin perjuicio de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dispuesto en el artículo 8º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Los tributos que se afecten específicamente a este régimen.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fuere necesario, el Gobierno Central asistirá financieramente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Social, conforme a lo dispuesto por el artículo 67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Constitución de la 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De las prestaciones por vejez, invalidez y sobrevivencia</w:t>
      </w:r>
    </w:p>
    <w:bookmarkStart w:id="14" w:name="15"/>
    <w:bookmarkEnd w:id="1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(Clasificación de las prestaciones).- Las prestaciones por vejez,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invalidez y sobrevivencia, a cargo del Banco de Previsión Social, son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jubilaciones, el subsidio transitorio por incapacidad parcial,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pensiones, el subsidio para expensas funerarias y la pensión a la vejez 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invalidez.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De las clases de jubilación y causales</w:t>
      </w:r>
    </w:p>
    <w:bookmarkStart w:id="15" w:name="16"/>
    <w:bookmarkEnd w:id="1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(Clasificación de las jubilaciones).- Según la causal que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determine, la jubilación puede ser: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Jubilación común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Jubilación por incapacidad total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Jubilación por edad avanzada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Derógase la causal anticipada establecida en el literal c)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35 del llamado Acto Institucional Nº 9, de 23 de octubre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1979, sin perjuicio de la bonificación que corresponda a los cargos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docentes de institutos de enseñanza públicos o privados habilitados.</w:t>
      </w:r>
    </w:p>
    <w:bookmarkStart w:id="16" w:name="17"/>
    <w:bookmarkEnd w:id="1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Declárase que se mantienen en vigencia los aspectos salariales 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hacen referencia las normas legales o reglamentarias en relación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verificación de veinticinco o más años de servicios docentes efectivos.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Sin perjuicio de lo antes establecido, el procedimiento previsto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artículo 2º de la Ley Nº 11.021, de 5 de enero de 1948, sus modificativas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concordantes, para docentes de enseñanza primaria y los procedimientos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similares previstos para otros cargos docentes, sólo serán aplicables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partir de que se configure la causal jubilatoria de acuerdo a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 en la presente ley.</w:t>
      </w:r>
    </w:p>
    <w:bookmarkStart w:id="17" w:name="18"/>
    <w:bookmarkEnd w:id="1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(Jubilación común).- Para configurar causal de jubilación común,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exigirán los siguiente requisitos: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1) Al cumplir sesenta años de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2) Un mínimo de treinta y cinco años de servicios, con cotización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efectiva para los períodos cumplidos en carácter de trabajador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dependiente o con registración en la historia laboral, para los períodos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cumplidos en carácter de trabajador dependiente.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causal se configurará, aun cuando los mínimos de edad requeridos,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alcancen con posterioridad a la fecha de cese en la actividad.</w:t>
      </w:r>
    </w:p>
    <w:bookmarkStart w:id="18" w:name="19"/>
    <w:bookmarkEnd w:id="1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(Jubilación por incapacidad total).- La causal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total, se configura por la ocurrencia de cualesquiera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presupuestos: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La incapacidad absoluta y permanente para todo trabajo, sobrevenida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 o en período de inactividad compensada, cualquiera sea la causa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la haya originado y siempre que se acredite no menos de dos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reconocidos, de acuerdo al artículos 77 de la presente ley,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cuales seis meses, como mínimo, deben haber sido inmediatamente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previos a la incapacidad.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Para los trabajadores que tengan hasta veinticinco años de edad sólo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exigirá un período mínimo de servicios de seis meses que deberán ser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inmediatamente previos a la incapacidad.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La incapacidad absoluta y permanente para todo trabajo, a causa 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ocasión del trabajo, cualquiera sea el tiempo de servicios.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La incapacidad laboral absoluta y permanente para todo trabajo,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sobrevenida dentro de los dos años siguientes al cese en la actividad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vencimiento del período de inactividad compensada, cualquiera sea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causa que hubiera originado la incapacidad, cuando se computen diez años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servicios reconocidos, de acuerdo al artículo 77 de la presente ley,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como mínimo, siempre que el afiliado no fuera beneficiario de otra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o retiro, salvo la prestación que provenga del régimen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por ahorro individual definido en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Quienes habiéndose incapacitado en forma absoluta y permanente para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todo trabajo, no configuren la causal de jubilación por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total, por no reunir los requisitos antes establecidos, podrán acceder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prestación asistencial no contributiva por invalidez,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previstas por el artículo 43 de la presente ley.</w:t>
      </w:r>
    </w:p>
    <w:bookmarkStart w:id="19" w:name="20"/>
    <w:bookmarkEnd w:id="1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(Jubilación por edad avanzada).- La causal de jubilación por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avanzada se configura al cumplir setenta años, siempre que se acrediten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quince años de servicios reconocidos, de acuerdo al artículo 77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se encuentre o no en actividad a la fecha de configuración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tal causal.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jubilación por edad avanzada es incompatible con cualquier otra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jubilación, retiro o subsidio transitorio por incapacidad parcial, salvo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prestación que provenga del régimen de jubilación por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obligatorio.</w:t>
      </w:r>
    </w:p>
    <w:bookmarkStart w:id="20" w:name="21"/>
    <w:bookmarkEnd w:id="2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(Servicios bonificados y causales de jubilación común y por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avanzada).- La bonificación de servicios sólo regirá para las causales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común y por edad avanzada. En estos casos, cuando se computen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bonificados, se adicionará a la edad real y a los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trabajo registrados, la bonificación que corresponda de conformidad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lo establecido por los artículos 36 y 37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Del subsidio transitorio por incapacidad parcial</w:t>
      </w:r>
    </w:p>
    <w:bookmarkStart w:id="21" w:name="22"/>
    <w:bookmarkEnd w:id="2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(Subsidio transitorio por incapacidad parcial).- El derecho a percibir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subsidio transitorio por incapacidad parcial, se configura en el caso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incapacidad absoluta y permanente para el empleo o profesión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habitual, sobrevenida en actividad o en períodos de inactividad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compensada, cualquiera sea la causa que la haya originado, siempre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acredite: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No menos de dos años de servicios, de acuerdo a lo dispuesto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77 de la presente ley, de los cuales seis meses, como mínimo,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deben haber sido inmediatamente previos a la incapacidad.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Para los trabajadores que tengan hasta veinticinco años de edad sólo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exigirá un período mínimo de servicios de seis meses que deberán ser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inmediatamente previos a la incapacidad.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Que se trate de la actividad principal, entendiéndose por tal la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proporciona el ingreso necesario para el sustento.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Se haya verificado el cese en la misma.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la incapacidad se hubiese originado a causa o en ocasión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trabajo, no regirá el período mínimo de servicios referido.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prestación se servirá, de acuerdo al grado de capacidad remanente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a la edad del afiliado, por un plazo máximo de tres años contados desde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fecha de la incapacidad o desde el vencimiento de la cobertura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prestaciones por enfermedad y estará gravada de igual forma que los demás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períodos de inactividad compensada. Si dentro del plazo antes indicado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deviene absoluta y permanente para todo trabajo,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configurará jubilación por incapacidad total.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beneficiarios de este subsidio quedan comprendidos en lo dispuesto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por el literal a) del artículo 327 de la Ley Nº 16.320, de 1º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noviembre de 1992.</w:t>
      </w:r>
    </w:p>
    <w:bookmarkStart w:id="22" w:name="23"/>
    <w:bookmarkEnd w:id="2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(Condiciones para el mantenimiento del subsidio por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parcial).- Cuando se determine la existencia de una incapacidad absoluta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permanente para el empleo o profesión habitual, se establecerá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momento en que deberá realizarse el examen definitivo, así como si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 debe someterse a exámenes médicos periódicos, practicados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del Banco de Previsión Social o por los que este indique.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beneficiario deberá necesariamente presentarse a dichos exámenes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ausencia no justificada a los mismos, aparejará la inmediata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suspensión de la prestación.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dejará también de servirse, si al practicarse los exámenes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periódicos dispuestos, se constatare el cese de la incapacidad.</w:t>
      </w:r>
    </w:p>
    <w:bookmarkStart w:id="23" w:name="24"/>
    <w:bookmarkEnd w:id="2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(Incapacidad parcial y edad mínima de jubilación).- Si la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absoluta y permanente para el empleo o profesión habitual subsistiera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cumplir el beneficiario la edad mínima requerida para la configuración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causal común, aquella se considerará como absoluta y permanente para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todo trabajo, salvo que el beneficiario opte expresamente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reintegrarse a la actividad.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De las pensiones de sobrevivencia</w:t>
      </w:r>
    </w:p>
    <w:bookmarkStart w:id="24" w:name="25"/>
    <w:bookmarkEnd w:id="2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(Beneficiarios).- Son beneficiarios con derecho a pensión: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Las personas viudas.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Los hijos solteros menores de veintiún años de edad y los hijos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solteros mayores de veintiún años de edad absolutamente incapacitados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para todo trabajo.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Los padres absolutamente incapacitados para todo trabajo.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D) Las personas divorciadas.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referencias a padres e hijos comprenden el parentesco legítimo,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natural o por adopción.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derecho a pensión de los hijos, se configurará en el caso de que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padre o madre no tengan derecho a pensión, o cuando estos, en el goce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beneficio, fallezcan o pierdan el derecho por cualquiera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impedimentos establecidos legalmente.</w:t>
      </w:r>
    </w:p>
    <w:bookmarkStart w:id="25" w:name="26"/>
    <w:bookmarkEnd w:id="2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(Condiciones del derecho y términos de la prestación). En el caso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viudo, los padres absolutamente incapacitados para todo trabajo y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personas divorciadas, deberán acreditar conforme a la reglamentación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dicte, la dependencia económica del causante o la carencia de ingresos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suficientes.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Tratándose de las viudas, tendrán derecho al beneficio siempre que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ingresos mensuales no superen la suma de $ 15.000 (quince mil pesos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uruguayos).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el caso de los beneficiarios señalados en el literal D)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anterior, deberán justificar que gozaban de pensión alimenticia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servida por su ex cónyuge, decretada u homologada judicialmente. En estos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casos, el monto de la pensión o la cuota parte, si concurriere con otros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beneficiarios, no podrá exceder el de la pensión alimenticia.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hijos adoptivos y los padres adoptantes, en todo caso, deberán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probar que han integrado, de hecho, un hogar común con el causante,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conviviendo en su morada y constituyendo con el mismo una unidad moral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económica similar a la de la familia, siempre que esta situación fuese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notoria y preexistente en cinco años por los menos, a la fecha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configurar la causal pensionaria, aun cuando el cumplimiento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formalidades legales de adopción fuese más reciente.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Cuando la causal pensionaria se opere antes que el adoptado haya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cumplido los diez años de edad, se exigirá que el beneficiario haya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convivido con el causante la mitad de su edad a dicha fecha.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goce de esta pensión es incompatible con el de la causada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vínculo de consanguinidad, pudiendo optar el interesado por una otra.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Tratándose de beneficiarias viudas que tengan cuarenta o más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edad a la fecha de fallecimiento del causante, o que cumplan esa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gozando del beneficio de la pensión, la misma se servirá durante toda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vida. Los restantes beneficiarios mencionados en los literales A) y D)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artículo anterior que cumplan con los requisitos establecidos en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inciso, gozarán igualmente de la pensión durante toda su vida, salvo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configuren respecto de los mismos las causales de término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prestación que se establecen en este artículo.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el caso que los beneficiarios mencionados en los literales A) y D)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artículo 25 de la presente ley tengan entre treinta y treinta y nueve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años de edad a la fecha del fallecimiento del causante, la pensión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servirá por el término de cinco años y por el término de dos años, cuando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mencionados beneficiarios sean menores de treinta años de edad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dicha fecha.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períodos de prestación de la pensión a que hace referencia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inciso anterior no serán de aplicación en los casos que: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El beneficiario estuviese total y absolutamente incapacitado para todo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Integren el núcleo familiar del beneficiario hijos solteros menores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veintiún años de edad, en cuyo caso la pensión se servirá hasta que estos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alcancen la mayoría de edad.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Integren el núcleo familiar hijos solteros mayores de veintiún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edad absolutamente incapacitados para todo trabajo.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derecho a pensión se pierde: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Por contraer matrimonio en el caso del viudo y personas divorciadas.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Por el cumplimiento de veintiún años de edad en el caso de los hijos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solteros.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Por hallarse el beneficiario al momento del fallecimiento del causante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en algunas de las situaciones de desheredación o indignidad previstas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artículos 842, 899, 900 y 901 del Código Civil.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D) Por recuperar su capacidad antes de los cuarenta y cinco años de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beneficiarios mencionados en los literales B) y C) del artículo 25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E) Por mejorar la fortuna de los beneficiarios.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VI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De la determinación del monto y demás condiciones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de las prestaciones</w:t>
      </w:r>
    </w:p>
    <w:bookmarkStart w:id="26" w:name="27"/>
    <w:bookmarkEnd w:id="2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(Sueldo básico jubilatorio).- El sueldo básico jubilatorio será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promedio mensual de las asignaciones computables actualizadas de los diez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últimos años de servicios registrados en la historia laboral, limitado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promedio mensual de los veinte años de mejores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actualizadas, incrementado en un 5% (cinco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fuera más favorable para el trabajador el sueldo básico jubilatorio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 el promedio de los veinte años de mejores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actualizadas, por servicios registrados en la historia laboral.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Tratándose de jubilación por incapacidad total y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edad avanzada, si el tiempo de servicios computados no alcanza al período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 períodos de cálculo indicados en los incisos anteriores de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artículo, se tomará el promedio actualizado correspondiente al período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períodos efectivamente registrados.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Para el cálculo del sueldo básico jubilatorio, en todos los casos,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sólo se tomarán en cuenta asignaciones computables mensuales actualizadas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hasta el monto de $ 5.000 (cinco mil pesos uruguayos).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actualización se hará hasta el mes inmediato anterior al inicio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 de la pasividad, de acuerdo al Indice Medio de Salarios,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elaborado conforme al artículo 39 de la Ley Nº 13.728, de 17 de diciembre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1968.</w:t>
      </w:r>
    </w:p>
    <w:bookmarkStart w:id="27" w:name="28"/>
    <w:bookmarkEnd w:id="2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(Sueldo básico jubilatorio de los afiliados comprendidos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8º).- A los efectos del cálculo del sueldo básico jubilatorio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afiliados que hubieren ejercido la opción prevista por los incisos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primero y segundo o se encontraren comprendidos en el inciso tercero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8º de la presente ley, se multiplicará por 1,5 (uno con cinco)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asignaciones computables mensuales por las que se efectuó aportes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personales al régimen de jubilación por solidaridad intergeneracional.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menor monto entre el importe mensual resultante o la suma de $ 5.000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(cinco mil pesos uruguayos) se tomará como asignación computable de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mes para la determinación del sueldo básico jubilatorio, aplicándose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 demás el procedimiento establecido en el artículo anterior.</w:t>
      </w:r>
    </w:p>
    <w:bookmarkStart w:id="28" w:name="29"/>
    <w:bookmarkEnd w:id="2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"http://www.impo.com.uy/bases/leyes-originales/16713-1995/29"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29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(Asignación de jubilación).- La asignación de jubilación será: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Para la jubilación común, el resultado de aplicar sobre el sueldo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básico jubilatorio respectivo, los porcentajes que se establecen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continuación: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El 50% (cincuenta por ciento) cuando se computen como mínimo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treinta y cinco años de servicios reconocidos de acuerdo al artículo 77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Se adicionará un 0,5% (medio por ciento) del sueldo básico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jubilatorio por cada año que exceda de treinta y cinco años de servicios,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momento de configurarse la causal, con un tope del 2,5% (dos y medio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A partir de los sesenta años de edad, por cada año de edad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difiera el retiro, después de haberse configurado causal, se adicionará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 3% (tres por ciento) del sueldo básico jubilatorio por año con un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máximo de 30% (treinta por ciento). Si no se hubiera configurado causal,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cada año de edad que supere los sesenta se adicionará un 2% (dos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 hasta llegar a los setenta años de edad, o hasta la configuración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causal, si ésta fuera 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4) Tratándose de actividades bonificadas, de acuerdo a lo previsto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artículo 36 de la presente ley, los porcentajes previstos en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numerales 2) y 3) precedentes se aplicarán sobre la edad y el tiempo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bonificados.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Para jubilación por incapacidad total, el 65% (sesenta y cinco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 del sueldo básico jubilatorio.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Para la jubilación por edad avanzada el 50% (cincuenta por ciento)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sueldo básico jubilatorio al configurarse la causal, más el 1% (uno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ciento) del mismo, por cada año que exceda los quince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servicios, con un máximo del 14% (catorce por ciento).</w:t>
      </w:r>
    </w:p>
    <w:bookmarkStart w:id="29" w:name="30"/>
    <w:bookmarkEnd w:id="2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(Monto del subsidio transitorio por incapacidad parcial).- El monto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mensual del subsidio transitorio por incapacidad parcial será equivalente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65% (sesenta y cinco por ciento) del sueldo básico jubilatorio,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calculado de acuerdo al artículo 27 de la presente ley.</w:t>
      </w:r>
    </w:p>
    <w:bookmarkStart w:id="30" w:name="31"/>
    <w:bookmarkEnd w:id="3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(Sueldo básico de pensión).- El sueldo básico de pensión será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equivalente a la jubilación que le hubiere correspondido al causante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fecha de su fallecimiento, con un mínimo equivalente a la asignación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jubilación por incapacidad total.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el causante estuviere ya jubilado o percibiendo el subsidio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transitorio por incapacidad parcial, el sueldo básico de pensión será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última asignación de pasividad o de subsidio.</w:t>
      </w:r>
    </w:p>
    <w:bookmarkStart w:id="31" w:name="32"/>
    <w:bookmarkEnd w:id="3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(Asignación de pensión).- La asignación de pensión será: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A) Si se trata de personas viudas o divorciadas, el 75% (setenta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cinco por ciento) del básico de pensión cuando exista núcleo familiar,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concurrencia con hijos no integrantes del mismo o padres del causante.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Si se trata exclusivamente de la viuda o viudo, o hijos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causante, el 66% (sesenta y seis por ciento) del básico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Si se trata de hijos en concurrencia con los padres del causante,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66% (sesenta y seis por ciento) del básico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Si se trata exclusivamente de las divorciadas o divorciados,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padres del causante, el 50% (cincuenta por ciento) del básico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Si se trata de la viuda o viudo en concurrencia con la divorciada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divorciado, sin núcleo familiar, el 66% (sesenta y seis por ciento)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sueldo básico de pensión. Si sólo una de las dos categorías tuviere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núcleo familiar, el 9% (nueve por ciento) de diferencia se asignará a esa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parte.</w:t>
      </w:r>
    </w:p>
    <w:bookmarkStart w:id="32" w:name="33"/>
    <w:bookmarkEnd w:id="3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(Distribución de la asignación de pensión).- En caso de concurrencia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beneficiarios, la distribución de la asignación de pensión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efectuará con arreglo a las siguientes normas: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A) A la viuda o viudo, divorciada o divorciado, con núcleo familiar,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concurrencia con otros beneficiarios, le corresponderá el 70% (setenta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ciento) de la asignación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Cuando concurran con grupo familiar la viuda o viudo y divorciada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divorciado, la distribución de dicho porcentaje se hará por partes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iguales a cada categoría. En el caso de que una sola de las categorías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integre núcleo familiar, su cuota parte será superior en un 14% (catorce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ciento) a la del resto de los beneficiarios.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remanente de la asignación de pensión se distribuirá en partes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iguales entre los restantes copartícipes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B) A la viuda o viudo, divorciada o divorciado, sin núcleo familiar,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concurrencia con otros beneficiarios, le corresponderá el 60% (sesenta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ciento) de la asignación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Cuando concurran la viuda o viudo y divorciada o divorciado,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distribución de dicho porcentaje se hará por partes iguales a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categoría.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remanente se distribuirá en partes iguales entre los restantes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copartícipes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C) En los demás casos, la asignación de pensión se distribuirá en partes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iguales.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de las divorciadas o divorciados en concurrencia con otros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beneficiarios, el remanente que pudiera surgir de la aplicación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inciso tercero del artículo 26 de la presente ley, se distribuirá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proporción que corresponda a los restantes beneficiarios.</w:t>
      </w:r>
    </w:p>
    <w:bookmarkStart w:id="33" w:name="34"/>
    <w:bookmarkEnd w:id="3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(Reliquidación entre copartícipes de pensión).- Cuando un beneficiario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falleciere o perdiere su derecho a percibir la pensión, se procederá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reliquidar la asignación de pensión si correspondiera, así como a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distribución, de acuerdo con lo establecido en los artículos anteriores.</w:t>
      </w:r>
    </w:p>
    <w:bookmarkStart w:id="34" w:name="35"/>
    <w:bookmarkEnd w:id="3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(Liquidación individual).- En cualquier caso de concurrencia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beneficiarios de pensión se liquidará por separado la parte proporcional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corresponda a cada uno de ellos, sin perjuicio de lo establecido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inciso final del artículo 25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VII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Clasificación de los servicios</w:t>
      </w:r>
    </w:p>
    <w:bookmarkStart w:id="35" w:name="36"/>
    <w:bookmarkEnd w:id="3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(Clasificación de los servicios).- Los servicios se clasifican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ordinarios y bonificados.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Servicios ordinarios son aquellos que corresponden al tiempo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trabajo registrado en la historia laboral.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Servicios bonificados son aquellos para cuyo cómputo se adiciona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tiempo suplementario ficto a la edad real y al período de trabajo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registrado en la historia laboral.</w:t>
      </w:r>
    </w:p>
    <w:bookmarkStart w:id="36" w:name="37"/>
    <w:bookmarkEnd w:id="3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(Servicios bonificados). El Poder Ejecutivo, mediante reglamentación,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determinará los servicios que serán bonificados, ajustándose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criterios: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Serán bonificados en la proporción de hasta dos años por cada uno,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servicios prestados en actividades cuyo desempeño imponga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inevitablemente un riesgo de vida cierto o afecte la integridad física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mental del afiliado, cuando este riesgo resulte a la vez actual, grave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permanente, según índices estadísticos de mortalidad o morbilidad.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Serán bonificados en menor proporción: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Los servicios prestados en actividades que presenten niveles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inferior riesgo.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Los servicios prestados en actividades que, por su naturaleza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características, impongan indistintamente al trabajador un alto grado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esfuerzo de su sistema neuromotor, habilidad artesanal, precisión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sensorial o exigencia psíquica, que haga imposible un rendimiento normal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regular más allá de cierta edad, cuando este carácter sea determinado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mediante pericias técnicas y estudios estadísticos ocupacionales.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Los servicios prestados en actividades docentes en institutos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enseñanza, públicos o privados habilitados.</w:t>
      </w:r>
    </w:p>
    <w:bookmarkStart w:id="37" w:name="38"/>
    <w:bookmarkEnd w:id="3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(Reconocimiento de servicios bonificados). Los servicios bonificados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serán reconocidos como tales, cuando el afiliado tenga en ellos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actuación mínima de diez años.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bonificación de servicios será revisada por el Poder Ejecutivo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menos cada cinco años, realizándose todas las investigaciones, estudios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pericias que permitan determinar que se da adecuado cumplimiento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exigidas en el artículo 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Facúltase al Poder Ejecutivo a establecer edades mínimas, a partir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cuales se aplicará la bonificación de servicios, en los casos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actividades que así lo justifiquen.</w:t>
      </w:r>
    </w:p>
    <w:bookmarkStart w:id="38" w:name="39"/>
    <w:bookmarkEnd w:id="3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"http://www.impo.com.uy/bases/leyes-originales/16713-1995/39"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39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(Contribución especial por servicios bonificados). Los empleadores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ocupen trabajadores en actividades bonificadas deberán abonar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contribución especial a su cargo, la que será determinada por el Poder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Ejecutivo, en base a la bonificación prevista para la actividad,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propendiendo a la equivalencia entre ingresos por aportaciones y egresos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prestaciones en el largo plazo.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referida contribución especial no podrá superar el 100% (cien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 de la suma de las tasas de los aportes personales y patronales.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contribución especial no será aplicable a las instituciones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 por el artículo 69 de la Constitución de la 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contribución especial, correspondiente a las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 comprendidas en el tramo entre $ 5.000 (cinco mil pesos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uruguayos) y $ 15.000 (quince mil pesos uruguayos), deberá verterse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cuenta de ahorro jubilatorio del trabajador.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VIII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Regulación de las prestaciones</w:t>
      </w:r>
    </w:p>
    <w:bookmarkStart w:id="39" w:name="40"/>
    <w:bookmarkEnd w:id="3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(Mínimo de jubilación y subsidio transitorio). El monto mínimo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asignación de jubilación común, cuando el beneficiario tenga sesenta años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edad, será de $ 550 (quinientos cincuenta pesos uruguayos) mensuales,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que se incrementará en un 12% (doce por ciento) anual por cada año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edad subsiguiente, con un máximo del 120% (ciento veinte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monto mínimo de la asignación de jubilación por incapacidad total,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jubilación por edad avanzada y del subsidio transitorio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parcial será de $ 950 (novecientos cincuenta pesos uruguayos)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mensuales.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Para los afiliados comprendidos en el artículo 8º, la asignación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jubilación mínima será el 75% (setenta y cinco por ciento) de los mínimos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previstos en los incisos anteriores, según corresponda.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el caso de percibirse más de una pasividad o subsidio transitorio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incapacidad parcial, a cargo del Banco de Previsión Social,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mínimos mencionados en los incisos anteriores se aplicarán a la suma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todas las pasividades o subsidios.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mínimos establecidos en este artículo se aplicarán a quienes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ingresen al goce de las prestaciones a partir del 1º de enero del año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2003, rigiendo hasta esa fecha lo dispuesto en el artículo 75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40" w:name="41"/>
    <w:bookmarkEnd w:id="4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(Máximo de jubilación y subsidio). La asignación de jubilación común,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incapacidad total y por edad avanzada y la del subsidio transitorio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incapacidad parcial otorgadas de acuerdo al régimen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solidaridad intergeneracional, no podrá exceder de $ 4.125 (cuatro mil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 veinticinco pesos uruguayos), sin perjuicio de la prestación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pueda corresponder de acuerdo al régimen de jubilación por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obligatorio.</w:t>
      </w:r>
    </w:p>
    <w:bookmarkStart w:id="41" w:name="42"/>
    <w:bookmarkEnd w:id="4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(Monto del subsidio para expensas funerarias). El monto del subsidio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para expensas funerarias, a que refiere el artículo 46 del llamado Acto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Institucional Nº 9, de 23 de octubre de 1979, será de $ 2.300 (dos mil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trescientos pesos uruguayos).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IX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De la prestación asistencial no contributiva</w:t>
      </w:r>
    </w:p>
    <w:bookmarkStart w:id="42" w:name="43"/>
    <w:bookmarkEnd w:id="4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(Prestación asistencial no contributiva por vejez o invalidez).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 beneficiario de la pensión a la vejez e invalidez, todo habitante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República que carezca de recursos para subvenir a sus necesidades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vitales y tenga setenta años de edad o, en cualquier edad, esté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incapacitado en forma absoluta para todo trabajo remunerado.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Quienes tengan ingresos de cualquier naturaleza u origen inferiores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monto de esta prestación o beneficio, recibirán únicamente la diferencia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entre ambos importes.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extranjeros o ciudadanos legales, para poder acceder al beneficio,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deberán tener, por lo menos, quince años de residencia continuada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país.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IV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DEL SEGUNDO NIVEL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Del régimen de jubilación por ahorro individual obligatorio</w:t>
      </w:r>
    </w:p>
    <w:bookmarkStart w:id="43" w:name="44"/>
    <w:bookmarkEnd w:id="4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(Alcance del régimen). El régimen de jubilación por ahorro individual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obligatorio alcanza a los afiliados activos del Banco de Previsión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las siguientes situaciones: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Por el tramo de las asignaciones computables superiores a $ 5.000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(cinco mil pesos uruguayos) y hasta $ 15.000 (quince mil pesos uruguayos)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mensuales.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Por las asignaciones computables o tramo de las mismas, hasta los $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5.000 (cinco mil pesos uruguayos) mensuales, siempre que hubieren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realizado la opción prevista en el artículo 8º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En los casos previstos en el inciso tercero del artículo 8º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44" w:name="45"/>
    <w:bookmarkEnd w:id="4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(Recursos del régimen de jubilación por ahorro individual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obligatorio). Las cuentas de ahorro individual a cargo de las entidades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administradoras, tendrán los siguientes recursos: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Los aportes personales jubilatorios de los trabajadores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dependientes y no dependientes, sobre las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superiores a $ 5.000 (cinco mil pesos uruguayos) hasta $ 15.000 (quince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mil pesos uruguayos) mensuales.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Los aportes personales jubilatorios de quienes hayan hecho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opción de acuerdo al artículo 8º de la presente ley y de quienes estén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comprendidos en el inciso tercero del citado artículo.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La contribución patronal especial por servicios bonificados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prevista en el artículo 39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Los depósitos voluntarios que realice el afiliado.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Los depósitos convenidos que realice cualquier persona física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jurídica a nombre del afiliado.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F) Las sanciones pecuniarias por infracciones tributarias sobre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aportes destinados a este régimen (artículo 93 del Código Tributario).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G) La rentabilidad mensual del fondo de ahorro previsional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corresponda a la participación de la cuenta de ahorro individual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total del mismo, al comienzo del mes de referencia, sin perjuicio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transferencias desde y hacia el Fondo de Fluctuación de Rentabilidad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desde la Reserva Especial.</w:t>
      </w:r>
    </w:p>
    <w:bookmarkStart w:id="45" w:name="46"/>
    <w:bookmarkEnd w:id="4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(Recaudación de los aportes obligatorios). Los aportes mencionados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literales A), B) y C) del artículo anterior son contribuciones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especiales de seguridad social y serán recaudados, en forma nominada,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Banco de Previsión Social, sujetos a los mismos procedimientos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oportunidades que los demás tributos que recauda.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recaudación de las sanciones pecuniarias establecidas en el literal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F) del artículo 45 de la presente ley se distribuirá en las cuentas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individual, en lo pertinente.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Dentro del plazo que establecerá la reglamentación, con un máximo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hasta quince días hábiles después de vencido el mes de recaudación,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 deberá hacer el cierre y la versión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aportes obligatorios a cada entidad administradora y deberá remitir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misma la relación de los afiliados comprendidos, los sueldos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aportación y los importes individuales depositados.</w:t>
      </w:r>
    </w:p>
    <w:bookmarkStart w:id="46" w:name="47"/>
    <w:bookmarkEnd w:id="4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(Acreditación de los aportes). Los aportes y los montos por sanciones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pecuniarias correspondientes a infracciones tributarias, transferidos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Banco de Previsión Social con destino a cada entidad administradora,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según lo establecido en el artículo anterior, serán acreditados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respectivas cuentas de ahorro individual dentro del plazo de cuarenta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ocho horas.</w:t>
      </w:r>
    </w:p>
    <w:bookmarkStart w:id="47" w:name="48"/>
    <w:bookmarkEnd w:id="4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(Depósitos voluntarios). El afiliado, cualquiera sea su nivel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ingresos, podrá efectuar, directamente en la entidad administradora,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depósitos voluntarios con el fin de incrementar el ahorro acumulado en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cuenta personal.</w:t>
      </w:r>
    </w:p>
    <w:bookmarkStart w:id="48" w:name="49"/>
    <w:bookmarkEnd w:id="4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"http://www.impo.com.uy/bases/leyes-originales/16713-1995/49"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49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(Depósitos convenidos). Los depósitos convenidos consisten en importes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carácter único o periódico, que cualquier persona física o jurídica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convenga con el afiliado depositar en la respectiva cuenta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personal. Estos depósitos tendrán la misma finalidad que la descripta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artículo anterior y podrán ingresarse a la Administradora en forma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similar.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depósitos convenidos deberán realizarse mediante contrato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escrito, que será remitido a la entidad administradora en la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encuentra incorporado el afiliado, con una anticipación de treinta días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fecha en que deba efectuarse el único o primer depósito.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Facúltase al Poder Ejecutivo, a los fines de su consideración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tributaria, a determinar topes máximos al monto o porcentaje de estos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depósitos.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     De las prestaciones por vejez, invalidez y sobrevivencia</w:t>
      </w:r>
    </w:p>
    <w:bookmarkStart w:id="49" w:name="50"/>
    <w:bookmarkEnd w:id="4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(Clasificación de las prestaciones). Las prestaciones por vejez,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invalidez y sobrevivencia, con cargo a las cuentas de ahorro individual,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son las jubilaciones, el subsidio transitorio por incapacidad parcial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pensiones de sobrevivencia.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De las condiciones de acceso a las prestaciones</w:t>
      </w:r>
    </w:p>
    <w:bookmarkStart w:id="50" w:name="51"/>
    <w:bookmarkEnd w:id="5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(Condiciones del derecho jubilatorio). El acceso a las prestaciones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del régimen de ahorro individual obligatorio, se regirá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mismos requisitos aplicables al régimen de jubilación por solidaridad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intergeneracional, de acuerdo a lo establecido en los artículos 18, 19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20 de la presente ley.</w:t>
      </w:r>
    </w:p>
    <w:bookmarkStart w:id="51" w:name="52"/>
    <w:bookmarkEnd w:id="5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(Derecho del afiliado incapacitado sin causal). En el caso que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 se haya incapacitado en forma absoluta y permanente para todo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trabajo y no tenga derecho a las prestaciones a que hace referencia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19 de la presente ley, la entidad administradora procederá,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opción del afiliado, a reintegrarle los fondos acumulados en la cuenta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individual o a transferir los mismos a una empresa aseguradora,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efectos de la constitución de un capital para la obtención de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prestación mensual.</w:t>
      </w:r>
    </w:p>
    <w:bookmarkStart w:id="52" w:name="53"/>
    <w:bookmarkEnd w:id="5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(Condiciones del derecho pensionario). Las pensiones de sobrevivencia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régimen de jubilación por ahorro individual obligatorio se regirán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lo dispuesto en los artículos 25, 26, 32, 33, 34 y 35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sueldo básico de pensión será el equivalente a la prestación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mensual que estuviere percibiendo, por este régimen, el afiliado jubilado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 la que le hubiese correspondido al afiliado activo a la fecha de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fallecimiento, con un mínimo equivalente a la jubilación por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total conforme al artículo 59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Del financiamiento, determinación y demás condiciones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prestaciones</w:t>
      </w:r>
    </w:p>
    <w:bookmarkStart w:id="53" w:name="54"/>
    <w:bookmarkEnd w:id="5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(Financiamiento de la jubilación común, de la jubilación por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avanzada y de las pensiones de sobrevivencia que de ellas se derivan).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prestaciones de jubilación común, de la jubilación por edad avanzada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de las pensiones de sobrevivencia que de ellas se derivan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financiarán con el saldo acumulado en la cuenta de ahorro individual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tenga el afiliado en la entidad administradora, al momento del cese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todas las actividades comprendidas por el Banco de Previsión Social,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causal jubilatoria configurada o permaneciendo en actividad siempre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tenga un mínimo de sesenta y cinco años de edad (artículo 6º, "in fine",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presente ley) o desde la fecha de la solicitud si fuera posterior.</w:t>
      </w:r>
    </w:p>
    <w:bookmarkStart w:id="54" w:name="55"/>
    <w:bookmarkEnd w:id="5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(Determinación de la jubilación común y de la jubilación por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avanzada). La asignación inicial de la jubilación común y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por edad avanzada se determinará en base al saldo acumulado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cuenta de ahorro individual, a la fecha de traspaso de los fondos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desde la entidad administradora a la empresa aseguradora,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expectativa de vida del afiliado fijada en la forma establecida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6º de la presente ley y a la tasa de interés respectiva.</w:t>
      </w:r>
    </w:p>
    <w:bookmarkStart w:id="55" w:name="56"/>
    <w:bookmarkEnd w:id="5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(Pago de las prestaciones). Las prestaciones mencionadas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anterior serán abonadas por una empresa aseguradora, ajustándose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 las siguientes condiciones: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El contrato en el que se estipule el pago mensual de dicha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prestación será realizado por el afiliado con una empresa aseguradora,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 elección, conforme a los procedimientos que establezcan las normas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reglamentarias. La entidad administradora, una vez notificada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afiliado, quedará obligada a traspasar a la empresa aseguradora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fondos de la cuenta de ahorro individual.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A partir de la celebración de dicho contrato, la empresa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aseguradora será la única responsable y obligada al pago de la prestación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 al beneficiario hasta su fallecimiento y a partir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éste, al pago de las eventuales pensiones de sobrevivencia.</w:t>
      </w:r>
    </w:p>
    <w:bookmarkStart w:id="56" w:name="57"/>
    <w:bookmarkEnd w:id="5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(Financiamiento de la jubilación por incapacidad total, subsidio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transitorio por incapacidad parcial y pensión de sobrevivencia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fallecimiento en actividad). Las prestaciones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total, subsidio transitorio por incapacidad parcial y pensión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sobrevivencia por fallecimiento en actividad o en goce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prestaciones mencionadas, serán financiadas por cada entidad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administradora, mediante la contratación, con una empresa aseguradora,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 seguro colectivo de invalidez y fallecimiento.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seguro colectivo contratado no exime a la entidad administradora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responsabilidades y obligaciones emergentes de la cobertura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riesgos mencionados en el inciso primero de este artículo.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Central del Uruguay fijará las pautas mínimas a que deberá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ajustarse dicho contrato de seguro.</w:t>
      </w:r>
    </w:p>
    <w:bookmarkStart w:id="57" w:name="58"/>
    <w:bookmarkEnd w:id="5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(Afectación del capital acumulado). A los efectos del seguro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contratado para la cobertura de los riesgos mencionados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anterior, el capital acumulado en la cuenta de ahorro del afiliado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entidad administradora, a la fecha en que se produzca la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total, el fallecimiento en actividad o el fallecimiento en el goce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subsidio transitorio por incapacidad parcial será vertido en la empresa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aseguradora imputándose como pago parcial de la prima del seguro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colectivo mencionado en el artículo anterior.</w:t>
      </w:r>
    </w:p>
    <w:bookmarkStart w:id="58" w:name="59"/>
    <w:bookmarkEnd w:id="5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"http://www.impo.com.uy/bases/leyes-originales/16713-1995/59"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59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(Determinación de la jubilación por incapacidad total y del subsidio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transitorio por incapacidad parcial). La empresa aseguradora pagará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por incapacidad total o un subsidio transitorio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parcial, igual al 45% (cuarenta y cinco por ciento)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promedio mensual de las asignaciones computables actualizadas de acuerdo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lo dispuesto en el inciso final del artículo 27 de la presente ley,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sobre las que se aportó al Fondo Previsional en los últimos diez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 o período efectivo menor de aportación.</w:t>
      </w:r>
    </w:p>
    <w:bookmarkStart w:id="59" w:name="60"/>
    <w:bookmarkEnd w:id="5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(Regulación de las prestaciones). Las prestaciones mencionadas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capítulo se ajustarán por el procedimiento y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oportunidades establecidas en el artículo 67 de la Constitución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DEL REGIMEN APLICABLE A LOS AFILIADOS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CON CAUSAL JUBILATORIA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UNICO</w:t>
      </w:r>
    </w:p>
    <w:bookmarkStart w:id="60" w:name="61"/>
    <w:bookmarkEnd w:id="6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(Regulación). Los afiliados activos del Banco de Previsión Social que,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31 de diciembre de 1996, tengan configurada causal jubilatoria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actividades comprendidas en dicho organismo, se regirán por el régimen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vigente a la fecha de promulgación de la presente ley, salvo lo dispuesto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artículo 63 (Aplicación del régimen más beneficioso).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docentes de los institutos de enseñanza pública y privados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habilitados que computen no menos de veinticinco años de actividad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docente efectiva al 31 de diciembre de 1996, se regirán por el régimen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vigente para esa actividad a la fecha de promulgación de la presente ley,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sin perjuicio de lo dispuesto por el artículo 63 (Aplicación del régimen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más beneficioso).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disposiciones de la presente ley no se aplicarán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prestaciones en curso de pago a la fecha de su vigencia.</w:t>
      </w:r>
    </w:p>
    <w:bookmarkStart w:id="61" w:name="62"/>
    <w:bookmarkEnd w:id="6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(Opción por el nuevo régimen). Los afiliados comprendidos en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incisos primero y segundo del artículo anterior, podrán optar, ante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Social, por el régimen establecido en los Títulos I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IV, dentro del plazo de ciento ochenta días siguientes al de la vigencia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presente ley.</w:t>
      </w:r>
    </w:p>
    <w:bookmarkStart w:id="62" w:name="63"/>
    <w:bookmarkEnd w:id="6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(Aplicación del régimen más beneficioso). Al efectuarse por el Banco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Previsión Social la liquidación de la pasividad correspondiente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comprendidos en el artículo 61 de la presente ley y que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hubieren realizado la opción del artículo anterior, se aplicará de oficio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régimen más conveniente al afiliado. A tal efecto se considerará: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En forma integral el Régimen General de Pasividades vigente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fecha de sanción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El referido Régimen General de Pasividades con excepción del sueldo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básico de jubilación, mínimo y máximo de jubilación, que serán los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resulten de la aplicación de los artículos 71, 75 y 76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ley, respectivamente, tomándose las fechas en ellos indicadas o referidas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respecto al cese en la actividad.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Para aquellos afiliados activos que a partir de la entrada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vigencia de la presente ley y hasta el 31 de diciembre del año 2002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amparen a la jubilación con sesenta y cinco o más años de edad,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de transición establecido en los artículos 66, 69, 71, 72, 73, 74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Título VI de la presente ley y las asignaciones de jubilación mínimas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y máximas fijadas para el año 2003 en los artículos 75 y 76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sin perjuicio de lo establecido en el inciso tercero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este último artículo.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los efectos de la determinación del sueldo básico jubilatorio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comprendidos en este literal, no se tomarán en cuenta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fechas de configuración de causal establecidas en el artículo 71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VI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DEL REGIMEN DE TRANSICION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Alcance del régimen</w:t>
      </w:r>
    </w:p>
    <w:bookmarkStart w:id="63" w:name="64"/>
    <w:bookmarkEnd w:id="6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(Ambito de aplicación). Los afiliados al Banco de Previsión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que, a la fecha de entrada en vigencia de la presente ley, cuenten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cuarenta o más años de edad cumplidos, y no configuren causal jubilatoria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31 de diciembre de 1996, por actividades comprendidaas en dicho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organismo, se regirán por las disposiciones de este Título, salvo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realicen la opción prevista en el artículo siguiente.</w:t>
      </w:r>
    </w:p>
    <w:bookmarkStart w:id="64" w:name="65"/>
    <w:bookmarkEnd w:id="6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(Opción). Los afiliados comprendidos en el artículo anterior podrán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optar por el régimen establecido en los Títulos I a IV, dentro del plazo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ciento ochenta días siguientes a la vigencia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De las prestaciones</w:t>
      </w:r>
    </w:p>
    <w:bookmarkStart w:id="65" w:name="66"/>
    <w:bookmarkEnd w:id="6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(Prestaciones). Las prestaciones serán las indicadas en los artículos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15 y 16 de la presente ley.</w:t>
      </w:r>
    </w:p>
    <w:bookmarkStart w:id="66" w:name="67"/>
    <w:bookmarkEnd w:id="6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(Causal de jubilación común). Para configurar causal de jubilación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común, se requiere un mínimo de treinta y cinco año de servicios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reconocidos en las condiciones establecidas en el artículo 77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 y el cumplimiento de una edad mínima, de acuerdo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siguiente detalle: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Para el hombre, el cumplimiento de sesenta años de edad.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Parala mujer, el cumplimiento de una edad mínima de: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a) Cincuenta y seis años a partir del 1º de enero de 1997.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b) Cincuenta y siete años a partir del 1º de enero de 1998.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c) Cincuenta y ocho años a partir del 1º de enero del 2000.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d) Cincuenta y nueve años a partir del 1º de enero del 2001.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partir del 1º de enero del año 2003 la edad mínima de jubilación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mujer, por la causal común, será de sesenta años.</w:t>
      </w:r>
    </w:p>
    <w:bookmarkStart w:id="67" w:name="68"/>
    <w:bookmarkEnd w:id="6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(Causal de jubilación por edad avanzada). Para configurar causal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por edad avanzada se requiere: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Un mínimo de servicios reconocidos en las condiciones establecidas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artículo 77 de la presente ley de: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a) Once años de servicios a partir del 1º de enero de 1997.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b) Doce años de servicios a partir del 1º de enero de 1998.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c) Trece años de servicios a partir del 1º de enero del 2000.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d) Catorce años de servicios a partir del 1º de enero del 2001.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partir del 1º de enero del año 2003 se requerirá un mínimo de quince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años de servicios.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El cumplimiento de una edad mínima, de acuerdo al siguiente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detalle: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Para el hombre, el cumplimiento de setenta años de edad.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Para la mujer, el cumplimiento de una edad mínima de: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a) Sesenta y seis años a partir del 1º de enero de 1997.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b) Sesenta y siete años a partir del 1º de enero de 1998.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c) Sesenta y ocho años a partir del 1º de enero del 2000.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d) Sesenta y nueve años a partir del 1º de enero del 2001.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partir del 1º de enero del año 2003, se requerirá, para la mujer, un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mínimo de setenta años de edad para configurar la causal por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avanzada.</w:t>
      </w:r>
    </w:p>
    <w:bookmarkStart w:id="68" w:name="69"/>
    <w:bookmarkEnd w:id="6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"http://www.impo.com.uy/bases/leyes-originales/16713-1995/69"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69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(Jubilación por incapacidad total). La causal jubilatoria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total se regirá por lo dispuesto en el artículo 19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salvo en lo que hace a los períodos mínimos indicados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literales A) y C) del mismo, los que se entenderán referidos a años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servicios reconocidos en las condiciones establecidas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77 de la presente ley.</w:t>
      </w:r>
    </w:p>
    <w:bookmarkStart w:id="69" w:name="70"/>
    <w:bookmarkEnd w:id="6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(Subsidio transitorio por incapacidad parcial). El subsidio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transitorio por incapacidad parcial se regirá por las disposiciones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establecidas en los artículos 22, 23 y 24 de la presente ley. Para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caso de la mujer, a efectos de la aplicación del artículo 24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se tomarán en cuenta las fechas y edades mínimas previstas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artículo 67 de la presente ley.</w:t>
      </w:r>
    </w:p>
    <w:bookmarkStart w:id="70" w:name="71"/>
    <w:bookmarkEnd w:id="7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(Sueldo básico jubilatorio). El sueldo básico jubilatorio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determinará: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Para quienes configuren causal a partir del 1º de enero del año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1997, por el promedio mensual de las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actualizadas de los diez últimos años de servicios recocidos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establecidas en el artículo 77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Para quienes configuren causal en los años siguientes y hasta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disponga de un período de veinte años registrados en la historia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laboral, por el promedio mensual de las asignaciones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actualizadas de los diez últimos años de servicios, siempre que tal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promedio no exceda en un 5% (cinco por ciento) el promedio mensual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asignaciones computables actualizadas del período registrado, si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fuere menor de veinte y mayor de diez años. Si excediere se aplicará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último promedio con el referido incremento.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fuera más favorable para el trabajador, el sueldo básico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será el promedio mensual de las asignaciones computables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período registrado en la historia laboral, si este fuere menor de veinte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mayor de diez años.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Cuando se disponga de un período de veinte años registrados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historia laboral, se aplicará lo dispuesto en los tres primeros incisos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artículo 27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Tratándose de jubilación por incapacidad total y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edad avanzada, si el tiempo de servicios computados no alcanza al período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 períodos de cálculo indicados en los apartados anteriores de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artículo, se tomará el promedio de asignaciones computables actualizadas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 al período o períodos de servicios reconocidos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establecidas en el artículo 77 de la presente ley, o períodos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efectivamente registrados.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actualización se hará en la forma indicada en el artículo 27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71" w:name="72"/>
    <w:bookmarkEnd w:id="7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(Asignación de jubilación común). La asignación de jubilación común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 la que resulte de la aplicación del artículo 29 de la presente ley.</w:t>
      </w:r>
    </w:p>
    <w:bookmarkStart w:id="72" w:name="73"/>
    <w:bookmarkEnd w:id="7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(Asignación de jubilación por edad avanzada). La asignación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por edad avanzada se regirá por lo dispuesto en el artículo 29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presente ley, no pudiendo superar la que resultaría de lo dispuesto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literal e) del artículo 53 del llamado Acto Institucional Nº 9,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23 de octubre de 1979, en la redacción dada por el artículo 62 de la Ley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 Nº 7, de 23 de diciembre de 1983.</w:t>
      </w:r>
    </w:p>
    <w:bookmarkStart w:id="73" w:name="74"/>
    <w:bookmarkEnd w:id="7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(Asignación de jubilación por incapacidad total y subsidio transitorio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incapacidad parcial). La asignación de jubilación por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total y el monto mensual del subsidio transitorio por incapacidad parcial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serán equivalentes al 65% (sesenta y cinco por ciento) del sueldo básico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 de acuerdo al artículo 71 de la presente ley.</w:t>
      </w:r>
    </w:p>
    <w:bookmarkStart w:id="74" w:name="75"/>
    <w:bookmarkEnd w:id="7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(Monto mínimo de jubilación). El monto mínimo de la asignación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común, para quienes ingresen en el goce de la pasividad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partir del 1º de enero de 1997 será de $ 550 (quinientos cincuenta pesos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uruguayos).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referido monto mínimo será incrementado en un 4% (cuatro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 anual a partir del 1º de enero del año 1999, por cada año de edad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exceda los sesenta al ingresar al goce de la pasividad. Dicho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porcentaje será del 8% (ocho por ciento) a partir del 1º de enero del año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2001 y 12% (doce por ciento) a partir del 1º de enero del año 2003,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 máximo del 120% (ciento veinte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monto mínimo de la asignación mensual de jubilación por incapacidad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total, de la jubilación por edad avanzada y del subsidio transitorio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parcial, será de $ 550 (quinientos cincuenta pesos uruguayos)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partir del 1º de enero de 1997, $ 680 (seiscientos ochenta pesos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uruguayos) a partir del 1º de enero de 1999, $ 810 (ochocientos diez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pesos uruguayos) a partir del 1º de enero del año 2001 y $ 950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(novecientos cincuenta pesos uruguayos) a partir del 1º de enero del año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2003.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Cuando se acumule más de una pasividad o subsidio, servidos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Social, el mínimo resultante, de acuerdo a los incisos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anteriores de este artículo, será igualmente aplicable a la suma de todas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pasividades o subsidios que perciba el titular o beneficiario.</w:t>
      </w:r>
    </w:p>
    <w:bookmarkStart w:id="75" w:name="76"/>
    <w:bookmarkEnd w:id="7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(Máximo de jubilación y subsidio transitorio por incapacidad parcial).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asignación máxima de jubilación común, por incapacidad total y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edad avanzada y la del subsidio transitorio por incapacidad parcial para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quienes ingresen al goce de la pasividad o subsidio a partir del 1º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enero de 1997, será de $ 4.300 (cuatro mil trescientos pesos uruguayos),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que se elevará en $ 300 (trescientos pesos uruguayos) por año para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quienes lo hagan en los seis años siguientes.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Para quienes ingresen al goce de la pasividad o subsidio a partir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1º de enero del año 2003 el monto máximo de la prestación será de $ 6.100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(seis mil cien pesos uruguayos).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Cuando se acumule más de una pasividad o subsidio, servidos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Social, o en los casos de las asignaciones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pasividad que, a la fecha de sanción de la presente ley, tengan un monto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máximo establecido en quince veces el importe del Salario Mínimo Nacional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mensual el máximo será el vigente al 1º de mayo de 1995, el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ajustará de acuerdo a lo dispuesto en el artículo 12 de la presente ley.</w:t>
      </w:r>
    </w:p>
    <w:bookmarkStart w:id="76" w:name="77"/>
    <w:bookmarkEnd w:id="7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(Reconocimiento de servicios). Los servicios de los afiliados al Banco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Previsión Social, prestados con anterioridad a la implementación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historia laboral, se reconocerán por el mencionado organismo cuando sean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acreditados ante el mismo mediante prueba documental tanto en los años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actividad, como en el monto computable y en el caso de los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dependientes las aportaciones correspondientes.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reglamentación podrá admitir otros medios de prueba, a los efectos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acreditar servicios anteriores a la fecha de entrada en vigencia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historia laboral, solamente cuando se trate de una única pasividad.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trabajadores dependientes no deberán probar la aportación ni serán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responsables por la misma.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afiliados activos deberán efectuar, en los plazos, forma,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y requisitos que la reglamentación a dictar establezca,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declaración detallada de todos sus servicios anteriores. Vencidos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plazos establecidos por dicha reglamentación no se admitirá la denuncia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servicios anteriores.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servicios posteriores a la implementación efectiva de la historia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laboral, sólo se reconocerán en tanto estén registrados en la misma.</w:t>
      </w:r>
    </w:p>
    <w:bookmarkStart w:id="77" w:name="78"/>
    <w:bookmarkEnd w:id="7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(Pensión a la vejez e invalidez). Las modificaciones al beneficio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pensión a la vejez e invalidez previsto por el artículo 43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serán de aplicación a partir del 1º de enero de 1997.</w:t>
      </w:r>
    </w:p>
    <w:bookmarkStart w:id="78" w:name="79"/>
    <w:bookmarkEnd w:id="7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"http://www.impo.com.uy/bases/leyes-originales/16713-1995/79"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79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(Régimen pensionario). Las modificaciones establecidas en el Título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III al régimen de pensiones entrarán en vigencia a partir de los diez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días siguientes al de la fecha de publicación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régimen pensionario aplicable, en cada caso, será el vigente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fecha de configuración de la respectiva causal de pensión.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VII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DEL BANCO DE PREVISION SOCIAL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DEL REGISTRO DE HISTORIA LABORAL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Del Banco de Previsión Social</w:t>
      </w:r>
    </w:p>
    <w:bookmarkStart w:id="79" w:name="80"/>
    <w:bookmarkEnd w:id="7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(Cometidos. Modificación). Sustitúyense los numerales 4)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6) del artículo 4º de la Ley Nº 15.800, de 17 de enero de 1986, por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"4) Proponer al Poder Ejecutivo, la fijación del monto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prestaciones a su cargo y ajustar en forma provisoria o definitiva, según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caso, las asignaciones de jubilación y pensión a su cargo, de acuerdo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lo dispuesto en el artículo 67 de la Constitución de la República".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"6) Llevar el registro de historias laborales y los demás registros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cuentas de sus afiliados activos, pasivos y contribuyentes, de acuerdo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leyes y reglamentaciones pertinentes".</w:t>
      </w:r>
    </w:p>
    <w:bookmarkStart w:id="80" w:name="81"/>
    <w:bookmarkEnd w:id="8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(Cometidos. Incorporación). Agrégase al artículo 4º de la 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15.800, de 17 de enero de 1986, el siguiente numeral: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"15) Constituir y organizar, con independencia del patrimonio del 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en régimen de derecho privado, actuando solo o en forma conjunta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instituciones financieras del Estado, una entidad administradora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fondos de ahorro previsional".</w:t>
      </w:r>
    </w:p>
    <w:bookmarkStart w:id="81" w:name="82"/>
    <w:bookmarkEnd w:id="8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(Cometidos. Sustitución). Sustitúyese el artículo 9º de la 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15.800, de 17 de enero de 1986, en la redacción dada por el artículo 548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Ley Nº 16.170, de 28 de diciembre de 1990, por el siguiente: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"ARTICULO 9º (Competencias del Directorio del Banco de Previsión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Social). Las competencias del Directorio del Banco de Previsión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serán las siguientes: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Efectuar el planeamiento estratégico de la institución y el control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general de la gestión y dirigir el servicio a su cargo con las más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amplias facultades de administración y disposición.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Atribuir, mediante la modalidad de desconcentración, las materias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propias de su competencia, incluidas las correspondientes a Activos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Pasivos entre otras, a los diversos órganos que conformen la estructura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Banco, sin perjuicio de su derecho de avocación sobre los asuntos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que, a su juicio, así lo justifiquen.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Dicha atribución, podrá ser ejercida en las oportunidades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que se determinen por el propio Directorio.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Designar y cesar al Gerente General y a los titulares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órganos desconcentrados que existieren, debiendo contar para ello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cuatro votos conformes.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4) El Directorio del Banco de Previsión Social a través de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Presidente o de la Gerencia General en su caso ejercerá sobre los órganos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desconcentrados que existieren, la coordinación de los respectivos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y la superintendencia directiva, correctiva y funcional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competencias no desconcentradas.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5) Aprobar o rechazar las prestaciones a cargo del Organismo.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6) Destituir a sus funcionarios por ineptitud, omisión o delito,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resolución fundada y previo sumario administrativo. Para la destitución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requerirán cuatro votos conformes.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7) Dictar, cumplir y hacer cumplir las reglamentaciones internas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necesarias para el funcionamiento del servicio.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8) Aprobar el Reglamento General y el Estatuto del Funcionario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acuerdo al artículo 63 de la Constitución de la 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9) Proyectar su presupuesto de sueldos, gastos e inversiones, conforme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lo dispuesto por el artículo 221 de la Constitución de la 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10) Designar al personal del Banco de Previsión Social, y aprobar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ascensos según lo establezcan las normas del Estatuto del Funcionario.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11) Elevar y publicar el balance anual y divulgar la memoria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gestión.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12) Recibir inmuebles en pago de sus créditos en cuyo caso el valor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se les asigne no podrá ser superior a la tasación que practique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Dirección General del Catastro Nacional y Administración de Inmuebles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Tales inmuebles podrá transferirlos, mediante acuerdo, al Banco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Hipotecario del Uruguay o a los Gobiernos Departamentales.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de Previsión Social podrá asimismo recibir en pago de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créditos bienes muebles, los que serán aceptados por el valor que 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asigne un cuerpo de tres tasadores, uno designado por el Directorio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Ente, otro por el deudor proponente y el tercero por los dos anteriores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común acuerdo. En caso de que el deudor no designe su tasador, o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 exista acuerdo para nominar el tercer perito, el Directorio del Banco,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queda facultado para aceptar la tasación que formule el perito por él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designado.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13) Integrar Comisiones Asesoras Honorarias cuyas competencias serán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fijadas por la reglamentación respectiva.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14) Designar al Secretario General con cargo de particular confianza.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15) Delegar, por resolución fundada, en la Gerencia General y en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titulares de los órganos desconcentrados que existieren, las atribuciones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estime convenientes.</w:t>
      </w:r>
    </w:p>
    <w:bookmarkStart w:id="82" w:name="83"/>
    <w:bookmarkEnd w:id="8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(Titularidad de funciones). La titularidad de las funciones de Gerente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General, órganos desconcentrados que existieren y Asesoría Tributaria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Recaudación será provista de conformidad con lo previsto por el numeral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3º) del artículo 9º de la Ley Nº 15.800, de 17 de enero de 1986,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redacción dada por el artículo 82 de la presente ley, debiendo recaer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personas de reconocida solvencia y acreditados méritos en administración,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previa evaluación de su idoneidad técnica.</w:t>
      </w:r>
    </w:p>
    <w:bookmarkStart w:id="83" w:name="84"/>
    <w:bookmarkEnd w:id="8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(Emisión de cheques). En los cheques emitidos por el Banco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Previsión Social, destinados al pago de jubilaciones, pensiones y otros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beneficios, podrá sustituirse la firma autógrafa por signos o contraseñas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impuestos o impresos mecánica o electrónicamente.</w:t>
      </w:r>
    </w:p>
    <w:bookmarkStart w:id="84" w:name="85"/>
    <w:bookmarkEnd w:id="8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funcionarios del Banco de Previsión Social, cualquiera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sea su jerarquía, no podrán realizar, al margen de su relación funcional,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gestiones de ningún tipo, directas o indirectas, que tengan por finalidad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diligenciar con o sin ánimo de lucro, pasividades de terceras personas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afiliadas a dicha institución, así como trámites administrativos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idéntico propósito so pena de configurar falta administrativa grave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pasible de destitución, previo sumario administrativo.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personas físicas o jurídicas que con fines de lucro realicen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gestiones vinculadas al otorgamiento de pasividades, serán sancionadas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el Banco de Previsión Social por cada infracción, con multas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determinarán entre un mínimo de UR 10 (diez unidades reajustables) y un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máximo de UR 100 (cien unidades reajustables) sin perjuicio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acciones penales que puedan corresponder.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de Previsión Social reglamentará lo dispuesto en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dentro de los noventa días siguientes a la promulgación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Del registro de historia laboral</w:t>
      </w:r>
    </w:p>
    <w:bookmarkStart w:id="85" w:name="86"/>
    <w:bookmarkEnd w:id="8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(Historia laboral). El Banco de Previsión Social está obligado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mantener al día los registros de historia laboral de sus afiliados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activos (artículo 7º de la Ley Nº 16.190, de 20 de junio de 1991).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Dichos registros serán realizados de acuerdo a las siguientes normas: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Se registrará, como mínimo, tiempo de servicios,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 y aportes pertinentes por cada empresa, declarados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sujeto pasivo (artículo 87 de la presente ley) o el interesado (artículo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88 de la presente ley), en su caso, así como lo que resulte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actuaciones inspectivas efectuadas por la institución.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En el caso de trabajadores no dependientes sólo se registrarán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aquellos servicios y asignaciones computables por los que se haya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cotizado.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Facúltase al Poder Ejecutivo a determinar la fecha a partir de la cual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entrará a regir la historia laboral, pudiendo establecerse una fecha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 a la de la presente ley, de acuerdo a la información de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disponga o pueda disponer el Banco de Previsión Social.</w:t>
      </w:r>
    </w:p>
    <w:bookmarkStart w:id="86" w:name="87"/>
    <w:bookmarkEnd w:id="8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(Formación del registro de historia laboral).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Todos los sujetos pasivos de contribuciones especiales de seguridad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 están obligados a presentar una declaración, en los plazos y forma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indique la reglamentación, con la información necesaria a efectos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la formación del registro de historia laboral.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Dicha declaración, deberá presentarse se hayan o no efectuado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aportes correspondientes.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que el sujeto pasivo no haya efectuado los correspondientes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aportes y presente esta declaración, la multa por mora prevista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94 del Código Tributario será el 10% (diez por ciento)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importe del tributo no pagado en plazo.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falta de cumplimiento de esta obligación será sancionada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 con una multa de UR 1 (una unidad reajustable)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UR 50 (cincuenta unidades reajustables) por cada afiliado comprendido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la infracción.</w:t>
      </w:r>
    </w:p>
    <w:bookmarkStart w:id="87" w:name="88"/>
    <w:bookmarkEnd w:id="8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(Derecho de iniciativa del trabajador). En caso de incumplimiento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obligación prevista en el artículo anterior, los trabajadores,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o colectivamente, podrán suplir a su empleador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cumplimiento de dicha obligación.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de Previsión Social deberá comprobar la veracidad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información suministrada.</w:t>
      </w:r>
    </w:p>
    <w:bookmarkStart w:id="88" w:name="89"/>
    <w:bookmarkEnd w:id="8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"http://www.impo.com.uy/bases/leyes-originales/16713-1995/89"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89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(Información al trabajador). La información a remitir al trabajador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el Banco de Previsión Social de acuerdo al artículo 7º de la 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16.190, de 20 de junio de 1991, será la que surja del registro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historia laboral, la que será notificada en debida forma, sin perjuicio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derecho del trabajador de solicitar, en cualquier momento, dicha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información.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de Previsión Social, previa solicitud de sus afiliados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activos, podrá transferir electrónicamente la información sobre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historia laboral a instituciones de intermediación financiera 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crédito.</w:t>
      </w:r>
    </w:p>
    <w:bookmarkStart w:id="89" w:name="90"/>
    <w:bookmarkEnd w:id="8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(Observación de la información). El afiliado dispondrá de un plazo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 ochenta días para observar la información, a partir de que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misma le haya sido notificada en forma fehaciente.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La no observación de dicha información por parte del afiliado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plazo indicado, determinará su aceptación de la información registrada.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resolución que recaiga sobre la observación constituye un acto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administrativo recurrible con lo dispuesto por el artículo 4º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de la Ley Nº 15.869, de 22 de junio de 1987.</w:t>
      </w:r>
    </w:p>
    <w:bookmarkStart w:id="90" w:name="91"/>
    <w:bookmarkEnd w:id="9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(Protección al trabajador). El despido de un trabajador, producido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como consecuencia de haber este observado la información referida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89 de la presente Ley, dará lugar a una única indemnización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 igual al triple de la correspondiente a la indemnización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tarifada por despido común y a la imposición de sanciones administrativas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conformidad con lo dispuesto en el inciso tercero de este artículo.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despido acaecido dentro de los ciento ochenta días de efectuada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observación se presumirá, salvo prueba en contrario verificado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motivo referido en el inciso 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Magistrados que impongan la indemnización especial prevista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inciso primero, comunicarán al Ministerio de Trabajo y Seguridad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sentencia correspondiente basada en autoridad de cosa juzgada,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efectos de que la Inspección General del Trabajo y de la Seguridad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proceda a aplicar al empleador sanciones pecuniarias cuyo monto no será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menor de UR 50 (cincuenta unidades reajustables), ni mayor de UR 500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(quinientas unidades reajustables).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de que no exista controversia judicial, la Inspección General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Trabajo y de la Seguridad Social, tendrá competencia para sancionar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empleadores infractores con multas que se fijarán en los montos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establecidos en el inciso 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TITULO VIII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DE LA ADMINISTRACION Y CONTROL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DE LOS FONDOS DE AHORRO PREVISIONAL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De las administradoras de fondos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ahorro previsional</w:t>
      </w:r>
    </w:p>
    <w:bookmarkStart w:id="91" w:name="92"/>
    <w:bookmarkEnd w:id="9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(Entidades receptoras de los ahorros). Los aportes destinados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de jubilación por ahorro individual serán administrados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personas jurídicas de derecho privado, organizadas mediante la modalidad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sociedades anónimas, cuyas acciones serán nominativas, denominadas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de Fondos de Ahorro Previsional (AFAP), en adelante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también Administradoras, las que estarán sujetas a los requisitos, normas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controles previstos en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de Previsión Social, el Banco de la República Oriental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Uruguay, el Banco Hipotecario del Uruguay y el Banco de Seguros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Estado, actuando conjunta o separadamente podrán formar Administradoras,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las cuales serán propietarios.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los efectos de este artículo también quedan habilitadas a formar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las instituciones de intermediación financiera privadas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 por el artículo 1º del Decreto-Ley Nº 15.322, de 17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setiembre de 1982, concordantes y modificativos.</w:t>
      </w:r>
    </w:p>
    <w:bookmarkStart w:id="92" w:name="93"/>
    <w:bookmarkEnd w:id="9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(Autorización). Corresponde al Poder Ejecutivo con informe previo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Central del Uruguay, autorizar la actividad de las Administradoras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Fondos de Ahorro Previsional en función de la solvencia y capacidad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técnica de los solicitantes, así como de oportunidad por la realidad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mercado.</w:t>
      </w:r>
    </w:p>
    <w:bookmarkStart w:id="93" w:name="94"/>
    <w:bookmarkEnd w:id="9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(Requisitos para iniciar actividades). El Poder Ejecutivo fijará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fecha a partir de la cual las Administradoras autorizadas a funcionar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podrán comenzar a realizar publicidad y a captar afiliados, de acuerdo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previsiones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Una de dichas Administradoras deberá, obligatoriamente, constituirse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por el Banco de Previsión Social, solo o juntamente con otra u otras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entidades mencionadas en el inciso segundo del artículo 92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Ninguna Administradora de propiedad del sector privado podrá comenzar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funcionar, realizar publicidad o captar afiliados antes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encuentre en funcionamiento operativo por lo menos una Administradora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Fondos de Ahorro Previsional, perteneciente al sector público.</w:t>
      </w:r>
    </w:p>
    <w:bookmarkStart w:id="94" w:name="95"/>
    <w:bookmarkEnd w:id="9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(Objeto). Las Administradoras tendrán como objeto exclusivo,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administración de un único Fondo de Ahorro Previsional, debiendo llevar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 propia contabilidad completamente separada de la del respectivo Fondo.</w:t>
      </w:r>
    </w:p>
    <w:bookmarkStart w:id="95" w:name="96"/>
    <w:bookmarkEnd w:id="9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(Denominación). La denominación social de las Administradoras deberá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incluir la frase "Administradora de Fondos de Ahorro Previsional" o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sigla "AFAP" quedando prohibido incluir menciones que pudieran inducir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equívocos respecto de la responsabilidad patrimonial o administrativa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entidad.</w:t>
      </w:r>
    </w:p>
    <w:bookmarkStart w:id="96" w:name="97"/>
    <w:bookmarkEnd w:id="9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(Capital mínimo). El capital mínimo necesario para la constitución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una Administradora será de UR 60.000 (sesenta mil unidades reajustables)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las previstas en el artículo 38 de la Ley Nº 13.728, de 17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diciembre de 1968, el cual deberá encontrarse suscrito e integrado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efectivo en el momento de su autorización.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Todo capital inicial superior al mínimo deberá integrarse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indicadas en la Ley Nº 16.060, de 4 de setiembre de 1989,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pudiendo exceder el plazo máximo de dos años contados desde la fecha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resolución que autorice la existencia de la sociedad.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Cuando la Administradora haya iniciado la formación del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Previsional, el patrimonio mínimo, excluida la reserva especial,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no podrá ser menor al importe mencionado en el inciso primero de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o al 2% (dos por ciento) del valor del mencionado Fondo, si este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fuere mayor.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el patrimonio se redujere por cualquier causa, debajo del mínimo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exigido, deberá ser reintegrado totalmente dentro del plazo de tres meses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contados desde el momento en que se verificó tal reducción, sin necesidad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intimación o notificación previa por parte de la autoridad de control.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caso contrario, el Poder Ejecutivo, con la opinión previa del Banco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Central del Uruguay, procederá a revocar la autorización para funcionar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dispondrá la liquidación de la Administradora.</w:t>
      </w:r>
    </w:p>
    <w:bookmarkStart w:id="97" w:name="98"/>
    <w:bookmarkEnd w:id="9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(Publicidad). Las Administradoras sólo podrán realizar publicidad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partir de la fecha de la resolución que autorice su funcionamiento, sin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perjuicio de lo dispuesto en el artículo 94 de la presente ley.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publicidad deberá ser veraz y no inducir a equívocos o confusiones.</w:t>
      </w:r>
    </w:p>
    <w:bookmarkStart w:id="98" w:name="99"/>
    <w:bookmarkEnd w:id="9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"http://www.impo.com.uy/bases/leyes-originales/16713-1995/99"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99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(Información al público). Las Administradoras deberán mantener en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oficinas, en un lugar claramente visible para el público, como mínimo,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 información escrita y actualizada: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Antecedentes de la institución, indicando el nombre y apellido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sus directores, administradores, gerentes y síndicos.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Balance general del último ejercicio, estados de resultados y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distribución de utilidades, si lo hubiere.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Valor del Fondo de Ahorro Previsional, del Fondo de Fluctuación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Rentabilidad y de la Reserva Especial.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4) Régimen e importe de las comisiones vigentes.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5) Composición de la cartera de inversiones del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y nombre de las entidades depositarias de los títulos y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depósitos, así como de las empresas aseguradoras, en donde se hubiera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contratado el seguro de los riesgos de invalidez y de fallecimiento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actividad.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información deberá ser actualizada mensualmente, dentro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primeros diez días de cada mes, o en ocasión de cualquier acontecimiento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pueda alterar en forma significativa el contenido de la información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disposición del público.</w:t>
      </w:r>
    </w:p>
    <w:bookmarkStart w:id="99" w:name="100"/>
    <w:bookmarkEnd w:id="9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(Información al afiliado). La Administradora deberá enviar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periódicamente, al menos cada seis meses, al domicilio de cada uno de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afiliados, la siguiente información mínima referente a la composición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saldo de su cuenta de ahorro individual: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Saldo de la cuenta respectiva en unidades reajustables al inicio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período.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Tipo de movimiento, fecha e importe en unidades reajustables.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Cuando el movimiento se refiera a los débitos se deberá discriminar en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importe el costo de la comisión, la prima del seguro por invalidez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fallecimiento y otros conceptos autorizados. A tal efecto las normas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reglamentarias establecerán los procedimientos para tal discriminación.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Saldo de la respectiva cuenta en unidades reajustables, al final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período.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4) Valor de la unidad reajustable al momento de cada movimiento.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5) Rentabilidad del Fondo de Ahorro Previsional.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6) Rentabilidad promedio del régimen y comisión promedio del régimen.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comunicación podrá librarse como mínimo una vez al año,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que no registren movimientos por aportes en su cuenta durante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último período que deba ser informado.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reglamentación podrá disponer el aumento de la frecuencia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información al afiliado.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afiliado que lo solicite expresamente ante la Administradora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respectiva, podrá obtener información de su cuenta personal en cualquier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momento.</w:t>
      </w:r>
    </w:p>
    <w:bookmarkStart w:id="100" w:name="101"/>
    <w:bookmarkEnd w:id="10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(Contabilidad separada). La Administradora deberá llevar contabilidad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separada del Fondo de Ahorro Previsional, en donde se registrarán todos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movimientos relativos a los ingresos y a los egresos.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Banco Central del Uruguay diseñará el plan de cuentas único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utilizar por las Administradoras y estas deberán ceñirse a esas normas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todas sus informaciones contables.</w:t>
      </w:r>
    </w:p>
    <w:bookmarkStart w:id="101" w:name="102"/>
    <w:bookmarkEnd w:id="10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(Comisiones). Las Administradoras tendrán derecho a una retribución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parte de sus afiliados, mediante el cobro de comisiones que serán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debitadas de las respectivas cuentas de ahorro individual. Las comisiones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serán el único ingreso de la Administradora, a cargo de los afiliados.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importe de las comisiones será establecido libremente por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 y su aplicación será uniforme para todos sus afiliados.</w:t>
      </w:r>
    </w:p>
    <w:bookmarkStart w:id="102" w:name="103"/>
    <w:bookmarkEnd w:id="10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(Régimen de comisiones). El régimen de comisiones que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 fije se ajustará a los siguientes lineamientos: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Sólo podrán estar sujetos al cobro de comisiones: la acreditación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los aportes obligatorios y la acreditación de los depósitos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voluntarios y convenidos.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La comisión por acreditación de los aportes obligatorios y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depósitos voluntarios o convenidos, sólo podrá establecerse como una suma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fija por operación, como un porcentaje del aporte que le dio origen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como una combinación de ambos.</w:t>
      </w:r>
    </w:p>
    <w:bookmarkStart w:id="103" w:name="104"/>
    <w:bookmarkEnd w:id="10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(Bonificación de las comisiones). Las Administradoras que así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estimen conveniente podrán introducir esquemas de bonificación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comisiones establecidas en el artículo anterior, los que no deberán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contener discriminaciones para los afiliados que se encuentren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comprendidos en una misma categoría. La definición de estas categorías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sólo podrá ser efectuada en atención a la cantidad de meses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registren aportes en la correspondiente Administradora. Las normas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reglamentarias establecerán el procedimiento para la determinación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respectivas categorías.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importe de la bonificación deberá establecerse como una quita sobre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esquema de comisiones vigente, debiendo ser aplicado en forma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simultánea al cobro de las respectivas comisiones. El importe bonificado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quedará acreditado en la respectiva cuenta de ahorro individual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afiliado.</w:t>
      </w:r>
    </w:p>
    <w:bookmarkStart w:id="104" w:name="105"/>
    <w:bookmarkEnd w:id="10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(Inhabilitaciones). Para los cargos de directores, administradores,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gerentes y síndicos de una Administradora regirán las inhabilitaciones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 en el artículo 23 del Decreto-Ley Nº 15.322, de 17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setiembre de 1982, en la redacción dada por el artículo 2º de la 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16.327, de 11 de noviembre de 1992.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De la afiliación</w:t>
      </w:r>
    </w:p>
    <w:bookmarkStart w:id="105" w:name="106"/>
    <w:bookmarkEnd w:id="10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(Elección de la Administradora). Todo afiliado que se incorpore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de ahorro deberá elegir libremente una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opción se realizará directamente ante la misma, la cual hará llegar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Banco de Previsión Social una copia de la solicitud de incorporación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un plazo de cinco días hábiles. El mismo procedimiento corresponderá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cuando el afiliado cambie de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libertad de elección de Administradora no podrá ser afectada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ningún mecanismo ni acuerdo, quedando prohibido condicionar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otorgamiento de beneficios o premios, a la afiliación o cambio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 a una determinada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afiliado deberá incorporarse a una única Administradora aunque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mismo prestare servicios para varios empleadores o realizare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simultáneamente tareas como trabajador dependiente y no dependiente.</w:t>
      </w:r>
    </w:p>
    <w:bookmarkStart w:id="106" w:name="107"/>
    <w:bookmarkEnd w:id="10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(Obligación de incorporación de afiliados). Las Administradoras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deberán aceptar la incorporación de todo afiliado efectuada conforme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normas de la presente ley y no podrán realizar discriminación alguna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entre los mismos, salvo las expresamente contempladas en la presente ley.</w:t>
      </w:r>
    </w:p>
    <w:bookmarkStart w:id="107" w:name="108"/>
    <w:bookmarkEnd w:id="10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(Asignación de Administradora). Si el afiliado no realizare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elección de Administradora, la asignación de la misma será efectuada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Banco de Previsión Social, en forma proporcional a los afiliados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incluidos en cada una de ellas a la fecha de incorporación.</w:t>
      </w:r>
    </w:p>
    <w:bookmarkStart w:id="108" w:name="109"/>
    <w:bookmarkEnd w:id="10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"http://www.impo.com.uy/bases/leyes-originales/16713-1995/109"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109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(Derecho de traspaso a otra Administradora).- Todo afiliado que cumpla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normas del artículo siguiente tiene derecho a cambiar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Administradora, para lo cual deberá notificar fehacientemente a aquella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la que se encuentre incorporado. El cambio tendrá efecto a partir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segundo mes siguiente al de la solicitud y estará sujeto a lo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dispongan las normas reglamentarias.</w:t>
      </w:r>
    </w:p>
    <w:bookmarkStart w:id="109" w:name="110"/>
    <w:bookmarkEnd w:id="10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(Condiciones para el traspaso). El derecho a traspaso por parte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 se limitará a dos veces por año calendario y se podrá realizar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siempre que se registren, al menos, seis meses de aportes en la entidad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se abandona.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Del fondo de ahorro previsional</w:t>
      </w:r>
    </w:p>
    <w:bookmarkStart w:id="110" w:name="111"/>
    <w:bookmarkEnd w:id="11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(Naturaleza del Fondo de Ahorro Previsional). 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definido en la presente ley es un patrimonio independiente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distinto del patrimonio de la Administradora. El mismo estará constituido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las disponibilidades transitorias y las inversiones realizadas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estará destinado únicamente a financiar las prestaciones indicadas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artículo 50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propiedad del Fondo de Ahorro Previsional será de los afiliados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mismo y estará sujeta a las limitaciones y destinos establecidos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111" w:name="112"/>
    <w:bookmarkEnd w:id="11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(Inembargabilidad del patrimonio). Los bienes y derechos que componen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patrimonio de los Fondos de Ahorro Previsional serán inembargables.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de que la Administradora entre en liquidación judicial,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 de Ahorro Previsional será administrado de acuerdo con lo dispuesto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artículo 139 de la presente ley.</w:t>
      </w:r>
    </w:p>
    <w:bookmarkStart w:id="112" w:name="113"/>
    <w:bookmarkEnd w:id="11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(Recursos del Fondo de Ahorro Previsional). 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de cada Administradora se integrará con los siguientes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recursos: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Los importes destinados al régimen de ahorro según los literales A)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 F) del artículo 45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Los fondos acumulados por los afiliados que hayan ejercido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opción de traspaso desde otra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La rentabilidad correspondiente a las inversiones efectuadas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acuerdo con las disposiciones del artículo 123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Las transferencias de fondos provenientes de la Reserva Especial,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las condiciones fijadas en el artículo 122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Las transferencias del Estado realizadas en las condiciones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establecidas en el artículo 122 de la presente ley.</w:t>
      </w:r>
    </w:p>
    <w:bookmarkStart w:id="113" w:name="114"/>
    <w:bookmarkEnd w:id="11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(Deducciones del Fondo de Ahorro Previsional). 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de cada Administradora admitirá las siguientes deducciones: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Las sumas correspondientes al pago de las comisiones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a la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El pago de la prima del seguro de invalidez y fallecimiento a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empresa aseguradora autorizada a girar en el ramo de seguros de vida,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adelante empresa aseguradora, de acuerdo al artículo 57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La transferencia de fondos a las empresas aseguradoras para el pago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las prestaciones mencionadas en el artículo 54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La transferencia de los fondos correspondientes a los afiliados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hayan ejercido la opción de traspaso hacia otra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La comisión de custodia establecida en el artículo 126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114" w:name="115"/>
    <w:bookmarkEnd w:id="11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(Participación en la copropiedad del Fondo de Ahorro Previsional).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participación de cada uno de los afiliados en la copropiedad del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Previsional, se determinará mensualmente como el cociente entre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saldo de su cuenta de ahorro individual y el valor total del mencionado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Fondo. Dicha participación es inembargable.</w:t>
      </w:r>
    </w:p>
    <w:bookmarkStart w:id="115" w:name="116"/>
    <w:bookmarkEnd w:id="11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(Tasas de Rentabilidad del Fondo de Ahorro Previsional). La tasa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rentabilidad nominal anual del Fondo de Ahorro Previsional, es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porcentaje de variación, durante los último doce meses del valor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unidad reajustable, acumulada a la tasa de rentabilidad real de dicho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tasa de rentabilidad real mensual del Fondo de Ahorro Previsional,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 el porcentaje de variación mensual experimentado por el mismo, medido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unidades reajustables, excluyendo los ingresos por aportes y traspasos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entre Administradoras, así como los traspasos desde y hacia 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Fluctuación de Rentabilidad y las deducciones mencionadas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114 de la presente ley. La tasa de rentabilidad real anual se calculará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la acumulación de las tasas de rentabilidad reales mensuales.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cálculo de estas tasas y de todos los índices que de ellas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deriven se realizarán mensualmente.</w:t>
      </w:r>
    </w:p>
    <w:bookmarkStart w:id="116" w:name="117"/>
    <w:bookmarkEnd w:id="11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(Rentabilidad del régimen). Las tasas de rentabilidad nominal y real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promedio del régimen se determinarán calculando el promedio ponderado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tasa de rentabilidad de cada Fondo de Ahorro Previsional, según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mecanismo que fijen las normas reglamentarias.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Administradoras serán responsables de que la tasa de rentabilidad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real del respectivo Fondo de Ahorro Previsional, no sea inferior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tasa de rentabilidad real mínima anual del régimen, la que se determinará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forma mensual.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tasa de rentabilidad real mínima anual promedio del régimen es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menor entre el 2% (dos por ciento) anual y la tasa de rentabilidad real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promedio del régimen menos dos puntos porcentuales.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requisitos de rentabilidad mínima no serán de aplicación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que cuenten con menos de doce meses de funcionamiento.</w:t>
      </w:r>
    </w:p>
    <w:bookmarkStart w:id="117" w:name="118"/>
    <w:bookmarkEnd w:id="11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(Fondo de Fluctuación de Rentabilidad). En cada Administradora, como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parte del Fondo de Ahorro Previsional, habrá un Fondo de Fluctuación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Rentabilidad con el objeto de garantizar la tasa de rentabilidad real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mínima a que refiere el artículo anterior.</w:t>
      </w:r>
    </w:p>
    <w:bookmarkStart w:id="118" w:name="119"/>
    <w:bookmarkEnd w:id="11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"http://www.impo.com.uy/bases/leyes-originales/16713-1995/119"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119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(Integración del Fondo de Fluctuación de Rentabilidad). 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Fluctuación de Rentabilidad se integrará en forma mensual y siempre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rentabilidad del fondo de Ahorro Previsional fuese positiva. El mismo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integrará con el producido de todo exceso de la tasa de rentabilidad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Fondo de Ahorro Previsional sobre la tasa de rentabilidad promedio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régimen, incrementada en dos puntos porcentuales. 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Fluctuación de Rentabilidad estará expresado en unidades reajustables.</w:t>
      </w:r>
    </w:p>
    <w:bookmarkStart w:id="119" w:name="120"/>
    <w:bookmarkEnd w:id="11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(Aplicación del Fondo de Fluctuación de Rentabilidad). 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Fluctuación de Rentabilidad tendrá los siguientes destinos: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A) Cubrir la diferencia entre la tasa de rentabilidad real mínima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régimen, definida en el artículo 117 de la presente ley, y la tasa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rentabilidad del Fondo de Ahorro Previsional, en caso de que esta fuera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Acreditar obligatoriamente en las cuentas de ahorro individual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afiliados, los fondos acumulados que superen por más de un año el 5%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(cinco por ciento) del valor del Fondo de Ahorro Previsional.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Incrementar, en la oportunidad que la Administradora así lo estime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conveniente, la rentabilidad incorporada en las cuentas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en un mes determinado, siempre que se verifiquen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condiciones: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Luego de la afectación del Fondo de Fluctuación de Rentabilidad,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saldo de éste represente como mínimo el 3% (tres por ciento) del importe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Fondo de Ahorro Previsional.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No se podrá, en un mes dado, disminuir más del 10% (diez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 del correspondiente Fondo de Fluctuación de Rentabilidad.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Imputar al Fondo de Ahorro Previsional el saldo total del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Fluctuación de Rentabilidad, a la fecha de liquidación o disolución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Administradora.</w:t>
      </w:r>
    </w:p>
    <w:bookmarkStart w:id="120" w:name="121"/>
    <w:bookmarkEnd w:id="12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(Reserva Especial). Las Administradoras deberán integrar y mantener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todo momento una reserva equivalente por lo menos al 2% (dos por ciento)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Fondo de Ahorro Previsional respectivo, deducidas las inversiones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valores emitidos por el Estado uruguayo, que se denominará Reserva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Especial. Dicha Reserva, no podrá ser inferior al 20% (veinte por ciento)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capital mínimo fijado en el artículo 97 de la presente ley y tendrá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objeto responder a los requisitos de tasa de rentabilidad real mínima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que refiere el artículo siguiente.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El cálculo de la Reserva Especial mínima se efectuará en forma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mensual, teniendo en cuenta el valor del Fondo de Ahorro Previsional y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composición de sus inversiones al fin del mes 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Reserva Especial deberá ser invertida en los mismos instrumentos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autorizados para el Fondo de Ahorro Previsional y con iguales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limitaciones. Los bienes y derechos que la componen serán inembargables.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Todo déficit de la Reserva Especial, no originado en el proceso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aplicación establecido en el artículo siguiente, se regirá por las normas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plazos de integración, penalidades y reclamos que a tal efecto fijen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normas reglamentarias.</w:t>
      </w:r>
    </w:p>
    <w:bookmarkStart w:id="121" w:name="122"/>
    <w:bookmarkEnd w:id="12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(Garantías de la rentabilidad mínima). Cuando la tasa de rentabilidad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Fondo de Ahorro Previsional fuere, en un mes dado, inferior a la tasa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rentabilidad real mínima del régimen y esta diferencia no pudiere ser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cubierta con el respectivo Fondo de Fluctuación de Rentabilidad,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 deberá aplicar los recursos de la Reserva Especial a tal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efecto. Si no lo hiciera, el Banco Central del Uruguay la intimará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hacerlo en un plazo de diez días, a partir de la notificación respectiva.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 aplicados totalmente los recursos de la Reserva Especial, no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pudiere completar la deficiencia de rentabilidad del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Previsional, el Estado completará la diferencia, la que deberá ser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reintegrada dentro del plazo que en cada caso fije el Poder Ejecutivo.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Administradora que no hubiere cubierto la rentabilidad mínima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régimen o recompuesto la Reserva Especial dentro de los quince días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al de su afectación, se disolverá de pleno derecho, debiendo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liquidarse según lo establecen los artículos 138 y 139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De las inversiones</w:t>
      </w:r>
    </w:p>
    <w:bookmarkStart w:id="122" w:name="123"/>
    <w:bookmarkEnd w:id="12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(Inversiones permitidas). El Fondo de Ahorro Previsional se invertirá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acuerdo con criterios de seguridad, rentabilidad, diversificación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compatibilidad de plazos, de acuerdo con sus finalidades y respetando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límites fijados por la presente ley y las normas reglamentarias.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Administradoras podrán invertir los recursos del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en: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Valores emitidos por el Estado uruguayo, hasta el 60% (sesenta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 del total del activo del Fondo de Ahorro Previsional.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Valores emitidos por el Banco Hipotecario del Uruguay, hasta el 30%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(treinta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Depósitos a plazo en moneda nacional o extranjera que se realicen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las instituciones de intermediación financiera instaladas en el país,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autorizadas a captar depósitos, hasta el 30% (treinta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Valores emitidos por empresas públicas o privadas uruguayas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coticen en algún mercado formal, con autorización del Banco Central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Uruguay, hasta el 25% (veinticinco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Valores representativos de inversiones inmobiliarias, industriales,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forestales u otros sectores productivos garantizadas por entidades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financieras autorizadas a funcionar en el país, a través de la emisión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certificados de depósito, hasta el 20% (veinte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F) Colocaciones en instituciones públicas o privadas, garantizadas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mismas, a efectos de que éstas concedan préstamos personales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y beneficiarios del sistema de seguridad social, hasta dos años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plazo y tasa de interés no inferior a la evolución del Indice Medio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Salarios en los últimos doce meses, más cinco puntos porcentuales.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máximo del préstamo en estas condiciones no podrá superar los seis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salarios de actividad o pasividad. El importe a prestar no excederá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15% (quince por ciento) del activo del Fondo de Ahorro Previsional.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Las inversiones mencionadas en el literal A) podrán alcanzar hasta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100% (cien por ciento) en el primer año de vigencia del régimen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ahorro, reduciéndose entre cinco y diez puntos porcentuales por año,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hasta llegar al 60% (sesenta por ciento) mencionado.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suma de las inversiones mencionadas en los literales B), C), D), E)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F) no podrá exceder del 20% (veinte por ciento) del valor del Fondo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Previsional en el primer año, incrementándose entre cinco y diez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puntos porcentuales anuales, hasta un máximo del 70% (setenta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suma de las inversiones mencionadas en los literales D), E) y F)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podrá exceder del 30% (treinta por ciento) del valor del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Previsional.</w:t>
      </w:r>
    </w:p>
    <w:bookmarkStart w:id="123" w:name="124"/>
    <w:bookmarkEnd w:id="12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(Prohibiciones). El Fondo de Ahorro Previsional no podrá ser invertido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los siguientes valores: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Valores emitidos por otras Administradoras que se creen de acuerdo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Valores emitidos por empresas aseguradoras.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Valores emitidos por sociedades constituidas en el extranjero,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excepción de las empresas de intermediación financiera autorizadas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girar en el país.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Valores emitidos por las sociedades financieras de inversión.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Valores emitidos por empresas vinculadas a la respectiva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Administradora, ya sea directamente o por su integración a un conjunto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económico.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F) Acciones escriturales, preferidas y de goce, definidas por la Ley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Nº 16.060, de 4 de setiembre de 1989.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ningún caso las Administradoras podrán realizar operaciones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caución ni operaciones financieras que requieran constitución de prendas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 garantías sobre el activo del Fondo de Ahorro Previsional.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Una vez reglamentadas por el Poder Ejecutivo, las prohibiciones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indicadas en el presente artículo serán controladas por el Banco Central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Uruguay.</w:t>
      </w:r>
    </w:p>
    <w:bookmarkStart w:id="124" w:name="125"/>
    <w:bookmarkEnd w:id="12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(Disponibilidad transitoria). El activo del Fondo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Previsional, en cuanto no sea inmediatamente aplicado según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 por el artículo 123 de la presente ley, será depositado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entidades de intermediación financiera, en cuentas identificadas como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integrantes del mencionado Fondo.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 dichas cuentas sólo podrán efectuarse retiros destinados 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realización de inversiones para el Fondo de Ahorro Previsional y al pago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las comisiones y transferencias autorizadas por el artículo 114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cuentas serán mantenidas en instituciones autorizadas a realizar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operaciones de intermediación financiera en el país, de acuerdo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artículos 1º y 2º del Decreto-Ley Nº 15.322, de 17 de setiembre de 1982.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suma de las disponibilidades transitorias y de las inversiones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permanentes mencionadas en los literales C) y E) del artículo 123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 no podrá exceder, en una sola institución financiera, el 15%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(quince por ciento) del valor total del Fondo de Ahorro Previsional.</w:t>
      </w:r>
    </w:p>
    <w:bookmarkStart w:id="125" w:name="126"/>
    <w:bookmarkEnd w:id="12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(Custodia de los títulos). Los títulos representativos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inversiones del Fondo de Ahorro Previsional y de la Reserva Especial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deberán mantenerse en una sola institución de intermediación financiera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autorizada a captar depósitos u otras instituciones que el Banco Central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Uruguay autorice.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forma mensual, el Banco Central del Uruguay informará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depositario el monto mínimo que cada Administradora deberá mantener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custodia. La entidad depositaria será responsable de este control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deberá comunicar al Banco Central del Uruguay las insuficiencias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verifiquen.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Las comisiones de custodia serán libremente fijadas entre las partes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comunicadas al Banco Central del Uruguay.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Responsabilidades y obligaciones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de las administradoras y empresas aseguradoras</w:t>
      </w:r>
    </w:p>
    <w:bookmarkStart w:id="126" w:name="127"/>
    <w:bookmarkEnd w:id="12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(Responsabilidades y obligaciones de las Administradoras).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serán responsables y estarán obligadas a: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Traspasar a las empresas aseguradoras los saldos acumulados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cuentas de ahorro individual, a efectos del pago de las prestaciones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 en el artículo 50 de la presente ley, con excepción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subsidio transitorio por incapacidad parcial.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Contratar con una empresa aseguradora un seguro colectivo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invalidez y fallecimiento, en las condiciones del artículo 57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considerando como pago parcial de la misma, el capital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acumulado en la cuenta de ahorro de los afiliados, a la fecha en que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produzca la incapacidad, el fallecimiento en actividad o el fallecimiento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goce del subsidio transitorio por incapacidad parcial.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Traspasar a la empresa aseguradora correspondiente el saldo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acumulado en la cuenta de ahorro individual, cuando se den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condiciones establecidas en el artículo 58 de la presente ley.</w:t>
      </w:r>
    </w:p>
    <w:bookmarkStart w:id="127" w:name="128"/>
    <w:bookmarkEnd w:id="12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(Responsabilidades y obligaciones de las empresas aseguradoras).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empresas aseguradoras, siempre que realicen operaciones establecidas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presente ley, estarán obligadas a: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Servir en forma mensual las prestaciones de jubilación común,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jubilación por edad avanzada y las pensiones de sobrevivencia que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ellas se deriven, de acuerdo a las condiciones mencionadas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56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Servir en forma mensual las prestaciones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incapacidad total, subsidio transitorio por incapacidad parcial y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pensiones por fallecimiento en actividad o en goce de las prestaciones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mencionadas, por la parte sujeta al régimen de jubilación por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obligatorio y siempre que los afiliados hubieran estado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incluidos en la póliza de seguro de vida colectivo mencionado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57 de la presente ley. En caso de que el afiliado no hubiera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estado incluido en la póliza respectiva, la responsabilidad de su pago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 de la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Formar el capital necesario para cubrir las prestaciones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mencionadas en los literales A) y B) de este artículo, a lo dispuesto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Capítulo IV del Título VIII de la presente ley, en lo pertinente, y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instrucciones que imparta el Banco Central del Uruguay.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VI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Régimen impositivo</w:t>
      </w:r>
    </w:p>
    <w:bookmarkStart w:id="128" w:name="129"/>
    <w:bookmarkEnd w:id="12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"http://www.impo.com.uy/bases/leyes-originales/16713-1995/129"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129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(Tratamiento de los depósitos convenidos). Los depósitos convenidos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se realicen de acuerdo al artículo 49 de la presente ley, serán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deducibles de la renta bruta para liquidar los impuestos establecidos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Título 4, Impuesto a las Rentas de Industria y Comercio (IRIC)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Título 8, Impuesto a las Rentas Agropecuarias (IRA) del Texto Ordenado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1991.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Dichos depósitos también se podrán deducir como Rubro de Deducción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Condicionada, del impuesto definido en el Título 7 Impuesto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Actividades Agropecuarias (IMAGRO) del Texto Ordenado 1991, no rigiendo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estos efectos el tope máximo del 20% (veinte por ciento) del ingreso neto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total.</w:t>
      </w:r>
    </w:p>
    <w:bookmarkStart w:id="129" w:name="130"/>
    <w:bookmarkEnd w:id="12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(Remuneraciones no gravadas). Las remuneraciones abonadas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trabajadores por las cuales no corresponda cotizar aportes patronales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jubilatorios, de acuerdo a la limitación del literal A) del artículo 14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presente ley, serán deducibles de la renta bruta para liquidar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impuestos establecidos en el Título 4, Impuesto a las Rentas de Industria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y Comercio (IRIC) y Título 8, Impuesto a las Rentas Agropecuarias (IRA)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Texto Ordenado 1991, exclusivamente por la parte proporcional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aportes de seguridad social no jubilatorios e impuesto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retribuciones personales respecto del total de los mismos, incluyendo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aportes jubilatorios.</w:t>
      </w:r>
    </w:p>
    <w:bookmarkStart w:id="130" w:name="131"/>
    <w:bookmarkEnd w:id="13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(Tratamiento de los fondos acumulados). Los fondos acumulados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cuentas individuales de ahorro no serán computadas a efectos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liquidación del Impuesto al Patrimonio de las Personas Físicas.</w:t>
      </w:r>
    </w:p>
    <w:bookmarkStart w:id="131" w:name="132"/>
    <w:bookmarkEnd w:id="13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(Tratamiento de las AFAP). Las comisiones percibidas por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Administradoras, de acuerdo al artículo 102 de la presente ley, estarán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exoneradas del Impuesto al Valor Agregado (IVA) del Título 10 del Texto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Ordenado 1991.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Administradoras de Fondos de Ahorro Previsional quedarán incluidas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régimen establecido en el Título 4, Impuesto a las Rentas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Industria y Comercio (IRIC) del Texto Ordenado 1991 y no serán gravadas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el Impuesto a las Comisiones (COM) regulado en el Título 17 del Texto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Ordenado 1991.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constitución de sociedades anónimas con el objeto exclusivo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administrar Fondos de Ahorro Previsional, así como los aumentos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capital de las mismas, estarán exonerados de todo tributo.</w:t>
      </w:r>
    </w:p>
    <w:bookmarkStart w:id="132" w:name="133"/>
    <w:bookmarkEnd w:id="13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(Tratamiento de las empresas aseguradoras).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empresas aseguradoras que realicen operaciones incluidas en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estarán exoneradas del impuesto a los ingresos (Título 6,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Impuesto a los ingresos de las compañías de seguros del Texto Ordenado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1991), por el cobro de las primas del seguro de invalidez y fallecimiento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contratado según el artículo 57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Asimismo, las citadas empresas quedarán exoneradas del IVA sobre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primas que cobren por el seguro citado en el inciso 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VII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Del control</w:t>
      </w:r>
    </w:p>
    <w:bookmarkStart w:id="133" w:name="134"/>
    <w:bookmarkEnd w:id="13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(Control de las Administradoras). El Banco Central del Uruguay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ejercerá el control de las Administradoras de Fondos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Previsional, de acuerdo con las competencias establecidas en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ley, sin perjuicio de las normas de organización de la seguridad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dicte el Banco de Previsión Social de acuerdo al artículo 195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Constitución de la 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potestades que la Constitución acuerda a los Cuerpos Legislativos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 a sus integrantes no podrán ser restringidas sea cualquiera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circunstancia que se invoque, en todo lo referente a las Administradoras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Fondos de Ahorro Previsional, sean de carácter público o privado.</w:t>
      </w:r>
    </w:p>
    <w:bookmarkStart w:id="134" w:name="135"/>
    <w:bookmarkEnd w:id="13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(Poderes jurídicos del Banco Central del Uruguay). Son poderes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jurídicos del Banco Central del Uruguay: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Ejercer las funciones que la presente ley asigna a la autoridad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control.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Dictar las resoluciones de carácter general y particular en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casos previstos en la presente ley, y que sean necesarios para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correcta aplicación.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Fiscalizar el procedimiento de afiliación previsto en los artículos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106 y 107 de la presente ley y los traspasos que decidan los afiliados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acuerdo a los artículos 109 y 110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Llevar un registro de las Administradoras autorizadas de acuerdo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E) Controlar se cumpla lo establecido en el artículo 98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F) Verificar, mediante inspecciones, cuya frecuencia mínima será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reglamentada, la exactitud y veracidad de la información que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deben brindar conforme a lo establecido en los artículos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99 y 100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G) Fiscalizar el cumplimiento del régimen de comisiones fijado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cada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H) Fiscalizar las inversiones de los recursos de los Fondos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y de la Reserva Especial, así como la adecuada custodia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títulos representativos de las mismas.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I) Determinar la rentabilidad y comisión promedio del régimen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individual y fiscalizar la rentabilidad obtenida por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J) Fiscalizar la constitución, el mantenimiento y la aplicación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 de Fluctuación de Rentabilidad y de la Reserva Especial.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K) Controlar la contratación del seguro colectivo de invalidez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fallecimiento por parte de las Administradoras, en la forma establecida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el artículo 57 de la presente ley y establecer las normas que regulen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contrato respectivo, así como las que regulen el pago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prestaciones de jubilación común y de las pensiones de sobrevivencia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ella se deriven, según el artículo 56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L) Imponer a las Administradoras las sanciones previstas cuando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cumplan con las disposiciones legales, conforme a lo establecido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136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LL) Labrar acta de toda inspección que realice en una Administradora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 un tercero con quien aquella opere.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M) Publicar, en forma trimestral, una memoria que contendrá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información global y estadística que fije la reglamentación, referida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evolución del régimen de ahorro individual, las autorizaciones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otorgadas para funcionar como Administradoras, las revocaciones,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sanciones aplicadas y la indicación referida a cada Administradora,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capital social, nómina de directores, representantes, gerentes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síndicos, número de afiliados incorporados a cada una, esquema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comisiones, valor del Fondo de Ahorro Previsional, de la Reserva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Especial, composición de las inversiones de cada Fondo, rentabilidad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nominal y real y toda otra información que establezcan las normas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reglamentarias.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N) Controlar las responsabilidades y obligaciones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y de las empresas aseguradoras, de acuerdo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artículos 127 y 128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Ñ) Recibir las denuncias de los afiliados o de terceros, sobre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actuación de las instituciones incluidas en la presente ley, debiendo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tramitar y notificar de sus resultados, a los denunciantes, en un plazo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quince días hábiles.</w:t>
      </w:r>
    </w:p>
    <w:bookmarkStart w:id="135" w:name="136"/>
    <w:bookmarkEnd w:id="13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(Sanciones aplicables). Las Administradoras y las empresas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aseguradoras comprendidas en el régimen de jubilación por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individual obligatorio establecido en la presente ley y que infrinjan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normas aplicables a las mismas, serán pasibles, sin perjuicio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responsabilidades penales que puedan corresponder, de las sanciones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establecidas en el artículo 20 del Decreto-Ley Nº 15.322, de 17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setiembre de 1982, en la redacción dada por el artículo 2º de la 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16.327, de 11 de noviembre de 1992.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VIII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De la liquidación de las Administradoras</w:t>
      </w:r>
    </w:p>
    <w:bookmarkStart w:id="136" w:name="137"/>
    <w:bookmarkEnd w:id="13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(Liquidación de una Administradora). El Banco Central del Uruguay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procederá a la liquidación de una Administradora de Fondos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 cuando se verifique cualquiera de los siguientes supuestos: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El patrimonio de la Administradora se redujere a un importe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inferior a los mínimos establecidos en el artículo 97 de la presente ley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no se hubieren reintegrado totalmente dentro de los plazos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Se verifique, dentro de un año calendario, déficit de la Reserva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 en más de dos oportunidades. A los fines de este cómputo no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tendrá en cuenta la generación de déficit como consecuencia del proceso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 por el inciso segundo del artículo 122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No hubiere cubierto la rentabilidad mínima establecida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recompuesto la Reserva Especial afectada dentro de los plazos fijados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artículo 122 de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D) Hubiera entrado la Administradora en estado de cesación de pagos,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cualquiera sea la causa y la naturaleza de las obligaciones que afecte.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Estado concurrirá como acreedor en el proceso de liquidación de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Administradora, por los pagos que hubiere realizado en virtud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cumplimiento de la garantía de rentabilidad mínima establecida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122 de la presente ley.</w:t>
      </w:r>
    </w:p>
    <w:bookmarkStart w:id="137" w:name="138"/>
    <w:bookmarkEnd w:id="13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(Procedimiento de liquidación). La liquidación de las Administradoras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efectuará por el procedimiento establecido en el artículo 41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Decreto-Ley Nº 15.322, de 17 de setiembre de 1982, incorporado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4º de la Ley Nº 16.327, de 11 de noviembre de 1992.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afiliados deberán traspasar sus cuentas personales y la cuota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parte del Fondo de Fluctuación de Rentabilidad a otra Administradora,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 elección, en el plazo de noventa días posteriores al inicio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liquidación de la Administradora.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de no haberlo hecho, el Banco Central del Uruguay destinará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afiliados pendientes de traspaso a las Administradoras existentes,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forma proporcional al número de afiliados de cada una.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IX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Garantías del Estado</w:t>
      </w:r>
    </w:p>
    <w:bookmarkStart w:id="138" w:name="139"/>
    <w:bookmarkEnd w:id="13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"http://www.impo.com.uy/bases/leyes-originales/16713-1995/139"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139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(Garantías). El Estado garantizará a los afiliados del régimen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individual obligatorio: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El cumplimiento de la rentabilidad real mínima, sobre los fondos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los afiliados mantuvieran invertidos, cuando una Administradora,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agotados los mecanismos previstos en la presente ley, no pudiera cumplir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la mencionada obligación.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garantía se mantendrá vigente durante el período en el cual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se traspasen a una nueva Administradora de acuerdo con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establecido en la 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El pago de las prestaciones de jubilación común, de jubilación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edad avanzada y de las pensiones de sobrevivencia que de ellas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deriven, en caso de liquidación judicial de una empresa aseguradora.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El pago de las prestaciones de jubilación por incapacidad total,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subsidio transitorio por incapacidad parcial y pensión de sobrevivencia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fallecimiento en actividad o en goce de las prestaciones mencionadas,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caso de liquidación judicial de la empresa aseguradora que hubiere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hecho el seguro colectivo de vida mencionado en el artículo 57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y siempre que las disponibilidades financieras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 imposibilitaran hacerse cargo de dichas obligaciones.</w:t>
      </w:r>
    </w:p>
    <w:bookmarkStart w:id="139" w:name="140"/>
    <w:bookmarkEnd w:id="13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garantía del Estado, a que refieren los artículos 122 y 139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ley, sólo será aplicable a las entidades de propiedad estatal,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sin perjuicio de la responsabilidad consagrada en los artículos 24 y 25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 Constitución de la República.</w:t>
      </w:r>
    </w:p>
    <w:bookmarkStart w:id="140" w:name="141"/>
    <w:bookmarkEnd w:id="14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(Naturaleza de los créditos). En los casos en que la garantía estatal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hubiera operado, el Estado concurrirá en la liquidación judicial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o de las empresas aseguradoras por los montos pagados,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 que se agregará el valor de las reservas técnicas de las prestaciones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futuras, en cuanto éstas fueren responsabilidad de aquéllas. El Estado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será acreedor privilegiado de la misma clase que le corresponde como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acreedor de tributos impagos.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créditos de las Administradoras contra una empresa aseguradora,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que se originen en el contrato de seguro colectivo de invalidez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fallecimiento, gozarán del privilegio de la primera clase de créditos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personales (artículo 1732 del Código de Comercio).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X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Disposiciones varias</w:t>
      </w:r>
    </w:p>
    <w:bookmarkStart w:id="141" w:name="142"/>
    <w:bookmarkEnd w:id="14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(Prohibición del cobro de comisiones). El Banco de Previsión Social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el Banco Central del Uruguay no podrán percibir retribución alguna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Administradoras, empresas aseguradoras, empresas contribuyentes 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afiliados, por las actividades que realicen en el marco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ley.</w:t>
      </w:r>
    </w:p>
    <w:bookmarkStart w:id="142" w:name="143"/>
    <w:bookmarkEnd w:id="14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(Afiliación previsional de las Administradoras de Fondos de Ahorro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Previsional). Los trabajadores de todas las Administradoras de Fondos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Ahorro Previsional, así como los trabajadores del Banco de Previsión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 estarán afiliados a esta institución, en lo que refiere al régimen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jubilación por solidaridad intergeneracional.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cuanto al régimen de jubilación por ahorro individual obligatorio,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referidos trabajadores podrán elegir libremente a la Administradora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cual afiliarse.</w:t>
      </w:r>
    </w:p>
    <w:bookmarkStart w:id="143" w:name="144"/>
    <w:bookmarkEnd w:id="14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(Emisión de títulos reajustables). Autorízase al Poder Ejecutivo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emitir títulos en unidades reajustables hasta la suma de UR 30.000.000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(treinta millones de unidades reajustables).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Dichos títulos no podrán tener un plazo superior a veinte años y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tasa de interés será, como mínimo, del 2% (dos por ciento) anual.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Su adquisición podrá ser realizada exclusivamente por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Administradoras de Fondos de Ahorro Previsional, las que sólo podrán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enajenar dichos títulos a otras Administradoras.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emisión autorizada por este artículo, no está comprendida en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topes previstos en el artículo 1º de la Ley Nº 16.454, de 22 de diciembre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de 1993.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IX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DE LA MATERIA GRAVADA Y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COMPUTABLES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CAPITULO 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Principios generales</w:t>
      </w:r>
    </w:p>
    <w:bookmarkStart w:id="144" w:name="145"/>
    <w:bookmarkEnd w:id="14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(Ambito de aplicación). Las disposiciones de este Título comprenden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todas las actividades amparadas por el Banco de Previsión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oportunidad de que el Poder Ejecutivo dé cumplimiento a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dispuesto en el inciso segundo del artículo 1º de la presente ley,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proyectará las adecuaciones de este Título en relación a los demás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estatales y personas públicas no estatales de seguridad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Hasta tanto entren en vigencia dichas disposiciones se aplicarán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normas legales y reglamentarias en vigor a la sanción de la presente ley.</w:t>
      </w:r>
    </w:p>
    <w:bookmarkStart w:id="145" w:name="146"/>
    <w:bookmarkEnd w:id="14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(Principio de congruencia). Todas las asignaciones computables 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efectos de las prestaciones de pasividad constituyen materia gravada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contribuciones especiales de seguridad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de que una determinada asignación o partida resulte, según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período, gravada o no y modifique tal naturaleza, la misma será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 sólo por los períodos y montos en los que haya constituido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materia gravada.</w:t>
      </w:r>
    </w:p>
    <w:bookmarkStart w:id="146" w:name="147"/>
    <w:bookmarkEnd w:id="14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(Principio de primacía de la remuneración real). Las contribuciones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especiales de seguridad social destinadas al Banco de Previsión Social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aplicarán sobre las remuneraciones realmente percibidas por los sujetos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pasivos de dichos tributos, con la sola excepción de aquellos casos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que la materia gravada y las asignaciones computables se rijan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remuneraciones fictas.</w:t>
      </w:r>
    </w:p>
    <w:bookmarkStart w:id="147" w:name="148"/>
    <w:bookmarkEnd w:id="14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lastRenderedPageBreak/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(Principio de actividad. Hecho generador). Las contribuciones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especiales de seguridad social destinadas al Banco de Previsión Social,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generarán por el desarrollo de actividad personal remunerada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cualquier naturaleza, comprendida en el ámbito de afiliación del citado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Banco.</w:t>
      </w:r>
    </w:p>
    <w:bookmarkStart w:id="148" w:name="149"/>
    <w:bookmarkEnd w:id="14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"http://www.impo.com.uy/bases/leyes-originales/16713-1995/149"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149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(Principio de verdad material). La administración tributaria del Banco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Previsión Social se ajustará a la verdad material de los hechos.</w:t>
      </w:r>
    </w:p>
    <w:bookmarkStart w:id="149" w:name="150"/>
    <w:bookmarkEnd w:id="14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(Principio de economía procesal). La administración tributaria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Social, deberá asegurar la celeridad, simplicidad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economía de los procedimientos administrativos a su cargo, así como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evitar la realización o exigencia de trámites, formalismos o recaudos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innecesarios que compliquen o dificulten su desenvolvimiento y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derechos de los administrados.</w:t>
      </w:r>
    </w:p>
    <w:bookmarkStart w:id="150" w:name="151"/>
    <w:bookmarkEnd w:id="15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(Principio del debido proceso). La administración tributaria del Banco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Previsión Social, garantizará a los interesados en sus procedimientos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administrativos actividades o formas de retribución, sin perjuicio de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dispuesto en el Capítulo III de este Título.</w:t>
      </w:r>
    </w:p>
    <w:bookmarkStart w:id="151" w:name="155"/>
    <w:bookmarkEnd w:id="15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(Base Ficta de Contribución). En los casos previstos en el artículo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 la materia gravada se determinará por la Base Ficta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Contribución, la cual será equivalente a UR 1 (una unidad reajustable)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(artículo 38 de la Ley Nº 13.728, de 17 de diciembre de 1968). A tales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efectos el valor de la unidad reajustable será el vigente en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oportunidades establecidas en el artículo 67 de la Constitución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República.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CAPITULO III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Situaciones especiales</w:t>
      </w:r>
    </w:p>
    <w:bookmarkStart w:id="152" w:name="156"/>
    <w:bookmarkEnd w:id="15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lastRenderedPageBreak/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(Propinas). Las propinas percibidas por los trabajadores dependientes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estarán gravadas entre un mínimo equivalente a tres veces el valor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Base Ficta de Contribución y un máximo de veinte veces el valor de dicha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Base. El Poder Ejecutivo, atendiendo a las características de cada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actividad, determinará el monto gravado correspondiente.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montos correspondientes a propinas de los funcionarios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profesionales de los Casinos del Estado y Municipales, se regirán por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dispuesto por la Ley Nº 16.568, de 28 de agosto de 1994.</w:t>
      </w:r>
    </w:p>
    <w:bookmarkStart w:id="153" w:name="157"/>
    <w:bookmarkEnd w:id="15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(Viáticos). Los viáticos, cualesquiera fuese su denominación, estarán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gravados por lo realmente percibido en los siguientes porcentajes: un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50% (cincuenta por ciento) sobre las partidas destinadas a su utilización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dentro del país y un 25% (veinticinco por ciento) las partidas destinadas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su utilización fuera del país.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Quedan exceptuadas las sumas que las empresas reintegren a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trabajadores por concepto de gastos de locomoción, alimentación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alojamiento, ocasionados en el cumplimiento de tareas encomendadas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aquéllas, cuando las mismas estén sujetas a rendición de cuentas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escrituración contable o se pruebe fehaciente e inequívocamente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calidad indemnizatoria, a juicio de la Administración.</w:t>
      </w:r>
    </w:p>
    <w:bookmarkStart w:id="154" w:name="158"/>
    <w:bookmarkEnd w:id="15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(Gratificaciones). Constituirán materia gravada las gratificaciones,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cuando tengan los caracteres de regularidad y permanencia.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Quedan exceptuadas las partidas que las empresas otorguen a sus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trabajadores en forma discrecional o con motivos específicos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vinculados a la prestación de servicios propia de la relación o contrato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trabajo.</w:t>
      </w:r>
    </w:p>
    <w:bookmarkStart w:id="155" w:name="159"/>
    <w:bookmarkEnd w:id="15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"http://www.impo.com.uy/bases/leyes-originales/16713-1995/159"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159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(Quebrantos). Constituirán materia gravada los quebrantos de caja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similares que efectivamente perciba el trabajador.</w:t>
      </w:r>
    </w:p>
    <w:bookmarkStart w:id="156" w:name="160"/>
    <w:bookmarkEnd w:id="15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lastRenderedPageBreak/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(Subsidios por períodos de inactividad compensada). Los subsidios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correspondientes a períodos de inactividad compensada constituirán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materia gravada.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complementos que las empresas otorguen a los subsidios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correspondientes a períodos de inactividad compensada, no estarán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gravados ni constituirán asignación computable, no pudiendo la suma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ambos exceder la remuneración habitual del trabajador.</w:t>
      </w:r>
    </w:p>
    <w:bookmarkStart w:id="157" w:name="161"/>
    <w:bookmarkEnd w:id="15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(Retribuciones de profesionales universitarios). Las remuneraciones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profesionales universitarios se regirán, a los efectos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contribuciones especiales de seguridad social, por las siguientes reglas: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Constituirán materia gravada las retribuciones a los profesionales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universitarios, cuando exista una relación de dependencia laboral,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siendo relevante, a esos efectos, la mera circunstancia de percibir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honorarios en forma regular y permanente. La Administración deberá probar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existencia de tales caracteres, mediante el análisis de todas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pautas y elementos de hecho que permitan establecer la existencia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relación de dependencia.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Se presumirá que no existe relación de dependencia cuando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profesional universitario cumpla con las obligaciones impositivas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efectúe los aportes correspondientes a la Caja de Jubilaciones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Pensiones de Profesionales Universitarios.</w:t>
      </w:r>
    </w:p>
    <w:bookmarkStart w:id="158" w:name="162"/>
    <w:bookmarkEnd w:id="15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(Retribuciones de profesionales universitarios derivados de contratos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arrendamiento de servicios profesionales u obra). No constituyen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materia gravada las retribuciones percibidas por profesionales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universitarios en virtud de contratos de arrendamiento de servicios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profesionales o de obra, toda vez que conste por escrito la delimitación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las obligaciones de las partes, así como la ausencia de relación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dependencia siempre que el profesional universitario cumpla con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obligaciones impositivas y efectúe los aportes correspondientes a la Caja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de Jubilaciones y Pensiones de Profesionales Universitarios.</w:t>
      </w:r>
    </w:p>
    <w:bookmarkStart w:id="159" w:name="163"/>
    <w:bookmarkEnd w:id="15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(Aportes personales). Los aportes personales cuando los toma a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cargo la empresa constituirán materia gravada.</w:t>
      </w:r>
    </w:p>
    <w:bookmarkStart w:id="160" w:name="164"/>
    <w:bookmarkEnd w:id="16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(Prestaciones de vivienda). Las prestaciones de vivienda, en dinero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especie, constituyen materia gravada. El monto gravado será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equivalente a diez Bases Fictas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prestaciones de vivienda, en dinero o en especie, para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trabajadores rurales, se gravarán en la forma y condiciones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determinen las normas legales y reglamentarias vigentes.</w:t>
      </w:r>
    </w:p>
    <w:bookmarkStart w:id="161" w:name="165"/>
    <w:bookmarkEnd w:id="16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(Gastos de representación). Los gastos de representación que perciban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los titulares de los cargos a que refieren los numerales 1 a 4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literal c) del artículo 35 del llamado Acto Institucional Nº 9, de 23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octubre de 1979, se regirán por lo dispuesto en el artículo 157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162" w:name="166"/>
    <w:bookmarkEnd w:id="16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(Alimentos). Las prestaciones de alimentación, en dinero o en especie,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para los trabajadores rurales, se gravarán en la forma y condiciones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determinen las normas legales y reglamentarias vigentes para dicho sector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actividad.</w:t>
      </w:r>
    </w:p>
    <w:bookmarkStart w:id="163" w:name="167"/>
    <w:bookmarkEnd w:id="16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(Prestaciones exentas). Las prestaciones que se indican a continuación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 constituyen materia gravada ni asignación computable.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La alimentación de los trabajadores en los días trabajados, sea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 provea en especie o que su pago efectivo lo asuma el empleador.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El pago total o parcial, debidamente documentado, de cobertura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médica u odontológica, asistencial o preventiva, integral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complementaria otorgados al trabajador, su cónyuge, sus padres -cuando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encuentren a su cargo- hijos menores de dieciocho años, o mayores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dieciocho y menores de veinticinco mientras se encuentren cursando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estudios terciarios e hijos incapaces, sin límite de edad.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El costo de los seguros de vida y de accidente personal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trabajador, cuando el pago de los mismos haya sido asumido total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parcialmente por el empleador.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suma de las prestaciones exentas referidas precedentemente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podrán superar el 20% (veinte por ciento) de la retribución que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 recibe en efectivo por conceptos que constituyan materia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gravada. En el caso en que se supere dicho porcentaje, el excedente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estará gravado de acuerdo a lo dispuesto por el artículo 153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provisión de ropas de trabajo y de herramientas necesarias para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desarrollo de la tarea asignada al trabajador no constituirá materia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gravada ni asignación computable.</w:t>
      </w:r>
    </w:p>
    <w:bookmarkStart w:id="164" w:name="168"/>
    <w:bookmarkEnd w:id="16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(Cooperativistas). Los cooperativistas aportarán sobre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remuneraciones realmente percibidas, no pudiendo ser el monto gravado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inferior a la retribución que corresponda al cargo que desempeñen, según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laudos, convenios colectivos u otras formas de establecer colectivamente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niveles salariales, aplicables al giro único o principal de la empresa.</w:t>
      </w:r>
    </w:p>
    <w:bookmarkStart w:id="165" w:name="169"/>
    <w:bookmarkEnd w:id="16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"http://www.impo.com.uy/bases/leyes-originales/16713-1995/169"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169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(Industria de la construcción y empresas transportistas).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regulación de las contribuciones especiales de seguridad social relativas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la industria de la construcción y empresas transportistas continuarán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rigiéndose por las normas legales y reglamentarias específicas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actividad, aplicables a la fecha de vigencia de la presente ley.</w:t>
      </w:r>
    </w:p>
    <w:bookmarkStart w:id="166" w:name="170"/>
    <w:bookmarkEnd w:id="16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(Directores, Administradores y Síndicos de sociedades anónimas).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remuneraciones de los Directores, Administradores y Síndicos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sociedades anónimas constituyen materia gravada por los montos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efectivamente percibidos como consecuencia del ejercicio de dichos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cargos, cualquiera sea la denominación de aquellos.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No obstante, cuando las remuneraciones del ejercicio por todo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concepto, sean inferiores al equivalente a treinta veces el valor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Base Ficta de Contribución por cada mes del ejercicio anual 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meses en los cuales ejerció el cargo, se estará a esta última cifra,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constituirá la materia gravada.</w:t>
      </w:r>
    </w:p>
    <w:bookmarkStart w:id="167" w:name="171"/>
    <w:bookmarkEnd w:id="16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(Exención Directores, Administradores y Síndicos de sociedades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anónimas). Están exentos los Directores, Administradores y Síndicos: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Que no perciben remuneración de clase alguna, debiéndose probar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dicho extremo, mediante certificado notarial o contable.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Radicados en el extranjero, extremo que debe ser probado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fehacientemente.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C) De sociedades anónimas propietarias de inmuebles destinados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casa-habitación de los mismos y siempre que la sociedad no tenga otra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CAPITULO IV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Trabajadores no dependientes</w:t>
      </w:r>
    </w:p>
    <w:bookmarkStart w:id="168" w:name="172"/>
    <w:bookmarkEnd w:id="16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(Trabajadores no dependientes que ocupan personal). Las personas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físicas que por sí solas, conjunta o alternativamente con otras,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asociadas o no, ejerzan una actividad lucrativa no dependiente y ocupen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personal, y los socios integrantes de las sociedades colectivas,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responsabilidad limitada, en comandita y de capital e industria, tengan 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no la calidad de administradores, que desarrollen actividad de cualquier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naturaleza dentro de la empresa, efectuarán su aportación ficta patronal,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sobre la base del máximo salario abonado por la empresa o la remuneración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real de la persona física correspondiente, según cual fuera mayor, sin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pueda ser inferior al equivalente a quince veces el valor de la Base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Ficta de Contribución.</w:t>
      </w:r>
    </w:p>
    <w:bookmarkStart w:id="169" w:name="173"/>
    <w:bookmarkEnd w:id="16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(Trabajadores no dependientes que no ocupan personal). La aportación,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así como los beneficios de la seguridad social en el caso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trabajadores no dependientes, sin personal a su cargo, se ajustará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partir del primer día del mes siguiente al de la vigencia de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ley, a las siguientes categorías de sueldos fictos equivalentes a: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1ª) Once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2ª) Quince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3ª) Veinte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4ª) Veinticinco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5ª) Treinta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6ª) Treinta y seis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7ª) Cuarenta y dos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8ª) Cuarenta y ocho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9ª) Cincuenta y cuatro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10ª) Sesenta veces la Base Ficta de Contribución.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Las disposiciones de este artículo serán aplicables a los afiliados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comprendidos en los artículos 61 y 64 de la presente ley.</w:t>
      </w:r>
    </w:p>
    <w:bookmarkStart w:id="170" w:name="174"/>
    <w:bookmarkEnd w:id="17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(Opción). La determinación inicial del sueldo ficto de los afiliados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comprendidos en el artículo anterior, en caso de ingreso o reingreso,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podrá sobrepasar la tercera categoría. No obstante, aquellos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anteriormente hubieran aportado de acuerdo a una categoría superior,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podrán reingresar en la misma.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afiliados comprendidos en el artículo 2º de la presente ley,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podrán elegir libremente la categoría de sueldos fictos por la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aportarán, conforme al artículo anterior, pudiendo establecerse un sueldo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ficto mayor al previsto para la décima categoría.</w:t>
      </w:r>
    </w:p>
    <w:bookmarkStart w:id="171" w:name="175"/>
    <w:bookmarkEnd w:id="17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(Cambio de categoría). Cumplido un mínimo de tres años de permanencia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cada categoría los afiliados comprendidos en los artículos 61 y 64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presente ley podrán optar, antes de su vencimiento o en los años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subsiguientes, por la categoría inmediata superior, lo que se hará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efectivo a partir del 1º de enero del año inmediato siguiente, siempre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que a dicha fecha se encuentre en situación regular de pago.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los efectos del primer pasaje de categoría se considerará que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afiliación se ha producido el 1º de enero, cuando se haya operado dentro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los primeros seis meses del año y el 1º de enero del año subsiguiente,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cuando la misma se haya efectuado dentro del segundo semestre.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caso de reingreso, el afiliado podrá retomar la categoría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registraba al momento del cese, así como la permanencia que en la misma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haya registrado. A los solos efectos del pasaje a la categoría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subsiguiente se aplicará además, la presunción que estatuye el inciso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anterior.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afiliados comprendidos en el artículo 2º de la presente ley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regirán por lo dispuesto en el inciso segundo del artículo anterior.</w:t>
      </w:r>
    </w:p>
    <w:bookmarkStart w:id="172" w:name="176"/>
    <w:bookmarkEnd w:id="17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(Pluriactividad en carácter de trabajador no dependiente).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 caso de ejercerse más de una actividad de las comprendidas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capítulo, corresponderá la aportación por el sueldo ficto mayor.</w:t>
      </w:r>
    </w:p>
    <w:bookmarkStart w:id="173" w:name="177"/>
    <w:bookmarkEnd w:id="17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(Excepción). Exceptúase del régimen previsto en este capítulo: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A) Las personas que desarrollando una actividad carente de inclusión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específica, no acrediten los requisitos de habitualidad, profesionalidad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y carácter principal que a los efectos de la subsistencia, establece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18 de la Ley Nº 12.380, de 12 de febrero de 1957.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B) Quienes desarrollan actividades comprendidas en la Ley Nº 15.852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24 de diciembre de 1986.</w:t>
      </w:r>
    </w:p>
    <w:bookmarkStart w:id="174" w:name="178"/>
    <w:bookmarkEnd w:id="17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(Empresas unipersonales). Las contribuciones especiales de seguridad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 generadas por las empresas unipersonales se regirán por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siguientes reglas: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Su actividad estará gravada por las referidas contribuciones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acuerdo a los sueldos fictos previstos en el presente capítulo, sin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perjuicio de las situaciones de hecho en las que sea de aplicación lo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indicado en los numerales 4) y 5) de este artículo.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No constituyen materia gravada a los fines de las contribuciones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especiales de seguridad social las retribuciones por concepto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servicios prestados por empresas unipersonales, toda vez que conste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escrito claramente delimitadas por obligaciones de las partes y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ausencia de relación de dependencia y que las mismas cumplan, además, con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las obligaciones tributarias, particularmente con la inscripción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Registro Unico de Contribuyentes de la Dirección General Impositiva.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3) Dichos contratos deberán ser registrados ante el Banco de Previsión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Social, en la forma que indique la reglamentación.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4) El Banco de Previsión Social podrá formular, de manera fundada,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observaciones a dichos contratos, cuando entienda que los mismos implican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una clara relación de dependencia encubierta, en cuyo caso la materia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gravada estará constituida por las retribuciones percibidas por concepto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servicios prestados. En tales casos, la obligación de pago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contribuciones especiales de seguridad social existirá a partir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primer día del mes siguiente al de la notificación, sin perjuicio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recursos administrativos que pudieren corresponder.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5) Las retribuciones por concepto de servicios prestados por empresas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unipersonales constituirán materia gravada, en caso de que no exista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contrato escrito o de que el mismo no haya sido debidamente registrado,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siempre que la Administración compruebe que la relación contractual ha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sido establecida con la finalidad de evitar el pago de contribuciones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especiales de seguridad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Se presumirá que no existe finalidad de evitar el pago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contribuciones especiales de seguridad social cuando se trate de empresas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unipersonales formadas por extrabajadores de la co-contratante, cuando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relación contractual sea consecuencia de una reestructura de ésta,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acordada con su personal.</w:t>
      </w:r>
    </w:p>
    <w:bookmarkStart w:id="175" w:name="179"/>
    <w:bookmarkEnd w:id="17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"http://www.impo.com.uy/bases/leyes-originales/16713-1995/179"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179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(Efectos del acogimiento de la pretensión anulatoria).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Siempre que, en vía jurisdiccional se acoja, por razones de legalidad,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pretensión anulatoria pertinente, la Administración deberá reintegrar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contribuyente las sumas indebidamente cobradas por todo concepto,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actualizadas por el procedimiento establecido por el Decreto-Ley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14.500, de 8 de marzo de 1976, sin perjuicio de la acción reparatoria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patrimonial por los daños y perjuicios producidos al administrado.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TITULO X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DISPOSICIONES ESPECIALES</w:t>
      </w:r>
    </w:p>
    <w:bookmarkStart w:id="176" w:name="180"/>
    <w:bookmarkEnd w:id="17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(Modificación de las Cartas Orgánicas del Banco de la República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Oriental del Uruguay y del Banco Hipotecario del Uruguay).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1) (Carta Orgánica del Banco de la República Oriental del Uruguay)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Agrégase al numeral 3º) del artículo 27 de la Ley Nº 9.808, de 2 de enero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1939, en la redacción dada por el artículo 2º del Decreto-Ley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14.623, de 4 de enero de 1977, lo siguiente: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"La prohibición de adquisición de acciones de sociedades anónimas 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regirá cuando se trate de constituir o participar como socio de una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sociedad comercial cuyo objetivo social exclusivo sea la administración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fondos de Ahorro Previsional".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Modifícase el numeral 5º) del artículo 27 de la Ley Nº 9.808, de 2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enero de 1939, el que quedará redactado de la siguiente manera: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"Tomar parte directa o indirectamente en operaciones comerciales 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industriales con las excepciones previstas en la presente ley".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2) (Carta Orgánica del Banco Hipotecario del Uruguay). Sustitúyese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numeral 18 del artículo 18 de la Carta Orgánica del Banco Hipotecario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Uruguay por el siguiente: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"18) Adquirir, con autorización del Poder Ejecutivo, acciones o partes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del capital de instituciones nacionales o extranjeras de carácter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financiero y realizar operaciones comerciales e industriales".</w:t>
      </w:r>
    </w:p>
    <w:bookmarkStart w:id="177" w:name="181"/>
    <w:bookmarkEnd w:id="17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lastRenderedPageBreak/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(Incremento de tasa de aporte personal). A partir de la vigencia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 la tasa de aportación personal jubilatoria (montepío) sobre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todas las asignaciones computables gravadas por las contribuciones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especiales de seguridad social, en actividades amparadas por el Banco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Previsión Social, incluidas las rurales a que refiere la Ley Nº 15.852,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24 de diciembre de 1986, será del 15% (quince por ciento).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 partir de la misma fecha, los trabajadores rurales comprendidos en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referida ley deberán aportar a los seguros sociales por enfermedad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una tasa de 3% (tres por ciento) sobre el total de sus asignaciones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computables sujetas a montepío.</w:t>
      </w:r>
    </w:p>
    <w:bookmarkStart w:id="178" w:name="182"/>
    <w:bookmarkEnd w:id="17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(Aumento de salarios). A efectos de la cobertura del aumento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aportaciones personales dispuesto en el artículo anterior, a partir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vigencia de la presente ley, se incrementarán las remuneraciones sujetas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 montepío de los trabajadores dependientes de las actividades públicas y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privadas amparadas por el Banco de Previsión Social, en el porcentaje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necesario a fin que las remuneraciones líquidas sean equivalentes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abonadas con anterioridad a dicha fecha.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Se entiende por remuneraciones líquidas, las nominales menos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aportes personales a la seguridad social e impuesto a las retribuciones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personales.</w:t>
      </w:r>
    </w:p>
    <w:bookmarkStart w:id="179" w:name="183"/>
    <w:bookmarkEnd w:id="179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"http://www.impo.com.uy/bases/leyes-originales/16713-1995/183"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183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(Disminución de aporte patronal jubilatorio). Disminúyese en dos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puntos porcentuales el aporte patronal legal al Banco de Previsión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Social. Dicha disminución se aplicará sobre todas las remuneraciones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constituyan materia gravada a efectos de las contribuciones especiales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seguridad social.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disminución dispuesta en el inciso anterior no se aplicará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aporte patronal jubilatorio de los organismos estatales, ni al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empresarios rurales.</w:t>
      </w:r>
    </w:p>
    <w:bookmarkStart w:id="180" w:name="184"/>
    <w:bookmarkEnd w:id="180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"http://www.impo.com.uy/bases/leyes-originales/16713-1995/184"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184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(Impuesto a las retribuciones personales). Las retribuciones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personales que excedan de $ 15.000 (quince mil pesos uruguayos)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constituyen materia gravada a los efectos del impuesto a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retribuciones personales.</w:t>
      </w:r>
    </w:p>
    <w:bookmarkStart w:id="181" w:name="185"/>
    <w:bookmarkEnd w:id="181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"http://www.impo.com.uy/bases/leyes-originales/16713-1995/185"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185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(Disposición transitoria). El sueldo básico jubilatorio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trabajadores de industrias en las que, con anterioridad a la fecha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sanción de la presente ley se hayan producido despidos colectivos como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consecuencia del cierre o clausura total de las actividades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empresa, se podrá calcular tomando en cuenta el promedio mensual de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veinte mejores años de asignaciones computables actualizadas con aportes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documentados.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 previsto en el inciso anterior, será de aplicación siempre que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dichos trabajadores tuvieren cincuenta o más años de edad al 31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diciembre de 1995 y no hubieren configurado causal jubilatoria al 31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diciembre de 1996.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actualización de las asignaciones computables se hará hasta el mes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inmediato anterior al inicio del servicio de la pasividad de acuerdo 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Indice Medio de Salarios, elaborado conforme al artículo 39 de la Ley Nº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13.728, de 17 de diciembre de 1968.</w:t>
      </w:r>
    </w:p>
    <w:bookmarkStart w:id="182" w:name="186"/>
    <w:bookmarkEnd w:id="182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"http://www.impo.com.uy/bases/leyes-originales/16713-1995/186"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186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 la cuota mutual, su generación y condiciones del derecho).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afiliados pasivos jubilados como trabajadores dependientes en actividades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amparadas en el Banco de Previsión Social, tendrán derecho a partir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1º de enero de 1997, al beneficio de la cuota mutual a cargo del mismo,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siempre que sus ingresos totales incluyendo las prestaciones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pasividad o retiro no superen a partir del 1º de enero de 1997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cantidad de $ 1.050 (mil cincuenta pesos uruguayos) y a partir del 1º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enero de 1998 en adelante la suma de $ 1.250 (mil doscientos cincuenta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pesos uruguayos), ambas tomadas a valores de mayo de año 1995.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beneficio aquí establecido se generará y mantendrá a partir de las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fechas mencionadas siempre que por lo menos una de las Administradoras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Fondos de Ahorro Previsional esté operando y los regímenes tanto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jubilaciones como de financiación previstos por la presente ley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encuentren vigentes.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Esta prestación es incompatible con ingresos derivados de cualquier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actividad remunerada, que en su conjunto superen con las jubilaciones los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valores establecidos en el inciso primero de este artículo.</w:t>
      </w:r>
    </w:p>
    <w:bookmarkStart w:id="183" w:name="187"/>
    <w:bookmarkEnd w:id="183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"http://www.impo.com.uy/bases/leyes-originales/16713-1995/187"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187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(Opción). Los jubilados del Banco de Previsión Social amparados por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anterior, que sean beneficiarios de la cobertura de salud por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otro régimen, podrán optar por el beneficio establecido por la presente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ley en la forma y condiciones que establezca la reglamentación.</w:t>
      </w:r>
    </w:p>
    <w:bookmarkStart w:id="184" w:name="188"/>
    <w:bookmarkEnd w:id="184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"http://www.impo.com.uy/bases/leyes-originales/16713-1995/188"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188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(Régimen de Financiamiento). A los efectos de la financiación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beneficio previsto en artículos anteriores los afiliados pasivos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Banco de Previsión Social contribuirán sobre sus pasividades nominales: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con un 3% (tres por ciento) los titulares del beneficio y con un 1% (uno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por ciento) los restantes pasivos de dicha institución a partir del 1º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enero de 1997.</w:t>
      </w:r>
    </w:p>
    <w:bookmarkStart w:id="185" w:name="189"/>
    <w:bookmarkEnd w:id="185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"http://www.impo.com.uy/bases/leyes-originales/16713-1995/189"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189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(Texto Ordenado). Cométese al Poder Ejecutivo la realización de un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Texto Ordenado sobre las disposiciones vigentes en materia de previsión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social, en un plazo de seis meses a partir de la promulgación de la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presente ley.</w:t>
      </w:r>
    </w:p>
    <w:bookmarkStart w:id="186" w:name="190"/>
    <w:bookmarkEnd w:id="186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"http://www.impo.com.uy/bases/leyes-originales/16713-1995/190"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190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(Derogaciones). Derógase la Ley Nº 16.673, de 13 de diciembre de 1994,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>sin perjuicio de los derechos adquiridos por quienes se hayan amparado 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esta disposición legal.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Deróganse todas las disposiciones que directa o indirectamente se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opongan a lo previsto por la presente ley.</w:t>
      </w:r>
    </w:p>
    <w:bookmarkStart w:id="187" w:name="191"/>
    <w:bookmarkEnd w:id="187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"http://www.impo.com.uy/bases/leyes-originales/16713-1995/191"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191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(Reglamentación). El Poder Ejecutivo reglamentará las disposiciones de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la presente ley de conformidad con lo previsto por el numeral 4º) del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artículo 168 de la Constitución de la República, en un plazo de sesenta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días siguientes a la fecha de promulgación de la presente ley.</w:t>
      </w:r>
    </w:p>
    <w:bookmarkStart w:id="188" w:name="192"/>
    <w:bookmarkEnd w:id="188"/>
    <w:p w:rsidR="003464C7" w:rsidRPr="003464C7" w:rsidRDefault="00CD2AA2" w:rsidP="003464C7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3464C7"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"http://www.impo.com.uy/bases/leyes-originales/16713-1995/192" </w:instrTex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3464C7" w:rsidRPr="003464C7">
        <w:rPr>
          <w:rFonts w:ascii="Helvetica" w:eastAsia="Times New Roman" w:hAnsi="Helvetica" w:cs="Helvetica"/>
          <w:color w:val="ACAAAD"/>
          <w:sz w:val="27"/>
          <w:lang w:eastAsia="es-UY"/>
        </w:rPr>
        <w:t>Artículo 192</w:t>
      </w:r>
      <w:r w:rsidRPr="003464C7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(Vigencia).- La presente ley entrará en vigencia el primer día del mes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siguiente al del cumplimiento de los ciento ochenta días de su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promulgación, salvo en aquellas disposiciones en que se haya establecido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una fecha de vigencia diferente.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Sala de Sesiones de la Cámara de Representantes, en Montevideo, a 24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de agosto de 1995.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GUILLERMO STIRLING - Presidente, MARTIN GARCIA NIN - Secretario.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Ministerio del Interior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Ministerio de Relaciones Exteriores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Ministerio de Economía y Finanzas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Ministerio de Defensa Nacional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Ministerio de Educación y Cultura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Ministerio de Transporte y Obras Públicas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Ministerio de Industria, Energía y Minería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Ministerio de Trabajo y Seguridad Social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Ministerio de Salud Pública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Ministerio de Ganadería, Agricultura y Pesca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Ministerio de Turismo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Ministerio de Vivienda, Ordenamiento Territorial y Medio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Ambiente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                                    Montevideo, 3 de setiembre de 1995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Cúmplase, acúsese recibo, comuníquese, publíquese e insértese en el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Registro Nacional de Leyes y Decretos.</w:t>
      </w:r>
    </w:p>
    <w:p w:rsidR="003464C7" w:rsidRPr="003464C7" w:rsidRDefault="003464C7" w:rsidP="0034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3464C7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br/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BATALLA - DIDIER OPERTTI - CARLOS PEREZ DEL CASTILLO - LUIS MOSCA - RAUL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ITURRIA - SAMUEL LICHTENSZTEJN - CONRADO SERRENTINO - FEDERICO SLINGER -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ANA LIA PIÑEYRUA - ALFREDO SOLARI - CARLOS GASPARRI - BENITO STERN - JUAN</w:t>
      </w:r>
    </w:p>
    <w:p w:rsidR="003464C7" w:rsidRPr="003464C7" w:rsidRDefault="003464C7" w:rsidP="00346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3464C7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CHIRUCHI.</w:t>
      </w:r>
    </w:p>
    <w:p w:rsidR="00786EAE" w:rsidRDefault="00070032"/>
    <w:sectPr w:rsidR="00786EAE" w:rsidSect="00EC7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64C7"/>
    <w:rsid w:val="00070032"/>
    <w:rsid w:val="003464C7"/>
    <w:rsid w:val="0052796B"/>
    <w:rsid w:val="007A3C1E"/>
    <w:rsid w:val="00CD2AA2"/>
    <w:rsid w:val="00EC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5BE"/>
  </w:style>
  <w:style w:type="paragraph" w:styleId="Ttulo4">
    <w:name w:val="heading 4"/>
    <w:basedOn w:val="Normal"/>
    <w:link w:val="Ttulo4Car"/>
    <w:uiPriority w:val="9"/>
    <w:qFormat/>
    <w:rsid w:val="003464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styleId="Ttulo5">
    <w:name w:val="heading 5"/>
    <w:basedOn w:val="Normal"/>
    <w:link w:val="Ttulo5Car"/>
    <w:uiPriority w:val="9"/>
    <w:qFormat/>
    <w:rsid w:val="003464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UY"/>
    </w:rPr>
  </w:style>
  <w:style w:type="paragraph" w:styleId="Ttulo6">
    <w:name w:val="heading 6"/>
    <w:basedOn w:val="Normal"/>
    <w:link w:val="Ttulo6Car"/>
    <w:uiPriority w:val="9"/>
    <w:qFormat/>
    <w:rsid w:val="003464C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3464C7"/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character" w:customStyle="1" w:styleId="Ttulo5Car">
    <w:name w:val="Título 5 Car"/>
    <w:basedOn w:val="Fuentedeprrafopredeter"/>
    <w:link w:val="Ttulo5"/>
    <w:uiPriority w:val="9"/>
    <w:rsid w:val="003464C7"/>
    <w:rPr>
      <w:rFonts w:ascii="Times New Roman" w:eastAsia="Times New Roman" w:hAnsi="Times New Roman" w:cs="Times New Roman"/>
      <w:b/>
      <w:bCs/>
      <w:sz w:val="20"/>
      <w:szCs w:val="20"/>
      <w:lang w:eastAsia="es-UY"/>
    </w:rPr>
  </w:style>
  <w:style w:type="character" w:customStyle="1" w:styleId="Ttulo6Car">
    <w:name w:val="Título 6 Car"/>
    <w:basedOn w:val="Fuentedeprrafopredeter"/>
    <w:link w:val="Ttulo6"/>
    <w:uiPriority w:val="9"/>
    <w:rsid w:val="003464C7"/>
    <w:rPr>
      <w:rFonts w:ascii="Times New Roman" w:eastAsia="Times New Roman" w:hAnsi="Times New Roman" w:cs="Times New Roman"/>
      <w:b/>
      <w:bCs/>
      <w:sz w:val="15"/>
      <w:szCs w:val="15"/>
      <w:lang w:eastAsia="es-UY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6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UY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64C7"/>
    <w:rPr>
      <w:rFonts w:ascii="Courier New" w:eastAsia="Times New Roman" w:hAnsi="Courier New" w:cs="Courier New"/>
      <w:sz w:val="20"/>
      <w:szCs w:val="20"/>
      <w:lang w:eastAsia="es-UY"/>
    </w:rPr>
  </w:style>
  <w:style w:type="character" w:styleId="Hipervnculo">
    <w:name w:val="Hyperlink"/>
    <w:basedOn w:val="Fuentedeprrafopredeter"/>
    <w:uiPriority w:val="99"/>
    <w:semiHidden/>
    <w:unhideWhenUsed/>
    <w:rsid w:val="003464C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464C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mpo.com.uy/bases/fe-erratas/SN09150001-199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24091</Words>
  <Characters>132503</Characters>
  <Application>Microsoft Office Word</Application>
  <DocSecurity>0</DocSecurity>
  <Lines>1104</Lines>
  <Paragraphs>312</Paragraphs>
  <ScaleCrop>false</ScaleCrop>
  <Company/>
  <LinksUpToDate>false</LinksUpToDate>
  <CharactersWithSpaces>156282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Usuario</cp:lastModifiedBy>
  <cp:revision>2</cp:revision>
  <dcterms:created xsi:type="dcterms:W3CDTF">2017-10-24T17:04:00Z</dcterms:created>
  <dcterms:modified xsi:type="dcterms:W3CDTF">2017-10-24T17:04:00Z</dcterms:modified>
</cp:coreProperties>
</file>