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4C8" w:rsidRDefault="002144C8" w:rsidP="002144C8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Artículo 15 punto 3 -  Convenio 2013:</w:t>
      </w:r>
    </w:p>
    <w:p w:rsidR="002144C8" w:rsidRDefault="002144C8" w:rsidP="002144C8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Las partes acuerdan otorgar el derecho de un jornal de licencia sindical por cuatrimestre a cada delegado sindical para </w:t>
      </w:r>
      <w:proofErr w:type="spellStart"/>
      <w:r>
        <w:rPr>
          <w:rFonts w:ascii="Arial Narrow" w:hAnsi="Arial Narrow"/>
          <w:sz w:val="28"/>
          <w:szCs w:val="28"/>
        </w:rPr>
        <w:t>constribuir</w:t>
      </w:r>
      <w:proofErr w:type="spellEnd"/>
      <w:r>
        <w:rPr>
          <w:rFonts w:ascii="Arial Narrow" w:hAnsi="Arial Narrow"/>
          <w:sz w:val="28"/>
          <w:szCs w:val="28"/>
        </w:rPr>
        <w:t xml:space="preserve"> a las jornadas solidarias. Se deberá notificar con una antelación no menor a las 48 horas y de forma fehaciente por el SUNCA a la empresa y al FOCAP. Especificando que se trata de un jornal solidario, el FOCAP reintegrará o cubrirá el costo de dicha licencia a través de las empresas. Los montos correspondientes a </w:t>
      </w:r>
      <w:proofErr w:type="gramStart"/>
      <w:r>
        <w:rPr>
          <w:rFonts w:ascii="Arial Narrow" w:hAnsi="Arial Narrow"/>
          <w:sz w:val="28"/>
          <w:szCs w:val="28"/>
        </w:rPr>
        <w:t>las misma</w:t>
      </w:r>
      <w:proofErr w:type="gramEnd"/>
      <w:r>
        <w:rPr>
          <w:rFonts w:ascii="Arial Narrow" w:hAnsi="Arial Narrow"/>
          <w:sz w:val="28"/>
          <w:szCs w:val="28"/>
        </w:rPr>
        <w:t xml:space="preserve"> podrán ser reintegrados por el FOCAP, si estos fueren solicitados por la empresa dentro de un plazo de 30 días hábiles. Teniendo el FOCAP para reintegrar 15 días a partir de dicha solicitud.</w:t>
      </w:r>
    </w:p>
    <w:p w:rsidR="002144C8" w:rsidRDefault="002144C8" w:rsidP="002144C8">
      <w:pPr>
        <w:rPr>
          <w:rStyle w:val="nfasis"/>
          <w:rFonts w:asciiTheme="minorHAnsi" w:hAnsiTheme="minorHAnsi" w:cstheme="minorBidi"/>
          <w:b/>
          <w:bCs/>
          <w:color w:val="1F497D" w:themeColor="dark2"/>
          <w:sz w:val="22"/>
          <w:szCs w:val="22"/>
        </w:rPr>
      </w:pPr>
    </w:p>
    <w:p w:rsidR="00440F8C" w:rsidRDefault="002144C8"/>
    <w:sectPr w:rsidR="00440F8C" w:rsidSect="0010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144C8"/>
    <w:rsid w:val="00102D8D"/>
    <w:rsid w:val="002144C8"/>
    <w:rsid w:val="00480898"/>
    <w:rsid w:val="00D27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4C8"/>
    <w:pPr>
      <w:spacing w:after="0" w:line="240" w:lineRule="auto"/>
    </w:pPr>
    <w:rPr>
      <w:rFonts w:ascii="Times New Roman" w:hAnsi="Times New Roman" w:cs="Times New Roman"/>
      <w:sz w:val="24"/>
      <w:szCs w:val="24"/>
      <w:lang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sid w:val="002144C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6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583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2015-10-08T17:54:00Z</dcterms:created>
  <dcterms:modified xsi:type="dcterms:W3CDTF">2015-10-08T17:55:00Z</dcterms:modified>
</cp:coreProperties>
</file>