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27BE" w:rsidRDefault="00FF27BE" w:rsidP="00DB306B">
      <w:pPr>
        <w:pStyle w:val="NoSpacing"/>
        <w:jc w:val="both"/>
        <w:rPr>
          <w:rFonts w:ascii="Arial Narrow" w:hAnsi="Arial Narrow"/>
        </w:rPr>
      </w:pPr>
      <w:r>
        <w:rPr>
          <w:rFonts w:ascii="Arial Narrow" w:hAnsi="Arial Narrow"/>
          <w:b/>
        </w:rPr>
        <w:t>ARTICULO 11)</w:t>
      </w:r>
      <w:r>
        <w:rPr>
          <w:rFonts w:ascii="Arial Narrow" w:hAnsi="Arial Narrow"/>
        </w:rPr>
        <w:t xml:space="preserve"> A los efectos de atender de manera solidaria y humanitaria circunstancias que puedan afectar al trabajador y su familia, las partes acuerdan incorporar al beneficio de licencias especiales y en  las mismas condiciones establecidas en el Art. 11 del Dec. 466/008, a los trabajadores  que padezcan enfermedades terminales y a los trabajadores que tengan hijos o menores a cargo, que padezcan dichas enfermedades.</w:t>
      </w:r>
    </w:p>
    <w:p w:rsidR="00FF27BE" w:rsidRDefault="00FF27BE"/>
    <w:sectPr w:rsidR="00FF27BE" w:rsidSect="00A20BE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 Narrow">
    <w:panose1 w:val="020B05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B306B"/>
    <w:rsid w:val="003D7DE7"/>
    <w:rsid w:val="00805F6C"/>
    <w:rsid w:val="00A20BEC"/>
    <w:rsid w:val="00DB306B"/>
    <w:rsid w:val="00F1767A"/>
    <w:rsid w:val="00FF27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0BEC"/>
    <w:pPr>
      <w:spacing w:after="200" w:line="276" w:lineRule="auto"/>
    </w:pPr>
    <w:rPr>
      <w:lang w:val="es-ES_tradnl"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99"/>
    <w:qFormat/>
    <w:rsid w:val="00DB306B"/>
    <w:pPr>
      <w:suppressAutoHyphens/>
    </w:pPr>
    <w:rPr>
      <w:rFonts w:ascii="Times New Roman" w:hAnsi="Times New Roman"/>
      <w:kern w:val="1"/>
      <w:sz w:val="24"/>
      <w:szCs w:val="24"/>
      <w:lang w:val="es-ES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0</TotalTime>
  <Pages>1</Pages>
  <Words>65</Words>
  <Characters>360</Characters>
  <Application>Microsoft Office Outlook</Application>
  <DocSecurity>0</DocSecurity>
  <Lines>0</Lines>
  <Paragraphs>0</Paragraphs>
  <ScaleCrop>false</ScaleCrop>
  <Company>Windows uE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ARTICULO 11) A los efectos de atender de manera solidaria y humanitaria circunstancias que puedan afectar al trabajador y su familia, las partes acuerdan incorporar al beneficio de licencias especiales y en  las mismas condiciones establecidas en el Art</dc:title>
  <dc:subject/>
  <dc:creator>WinuE</dc:creator>
  <cp:keywords/>
  <dc:description/>
  <cp:lastModifiedBy>Usuario</cp:lastModifiedBy>
  <cp:revision>2</cp:revision>
  <dcterms:created xsi:type="dcterms:W3CDTF">2013-08-16T16:13:00Z</dcterms:created>
  <dcterms:modified xsi:type="dcterms:W3CDTF">2013-08-16T16:13:00Z</dcterms:modified>
</cp:coreProperties>
</file>