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5" w:rsidRDefault="007A0C25" w:rsidP="007A0C25">
      <w:pPr>
        <w:spacing w:before="100" w:beforeAutospacing="1" w:after="100" w:afterAutospacing="1"/>
      </w:pPr>
    </w:p>
    <w:tbl>
      <w:tblPr>
        <w:tblW w:w="9720" w:type="dxa"/>
        <w:jc w:val="center"/>
        <w:tblCellMar>
          <w:left w:w="0" w:type="dxa"/>
          <w:right w:w="0" w:type="dxa"/>
        </w:tblCellMar>
        <w:tblLook w:val="04A0"/>
      </w:tblPr>
      <w:tblGrid>
        <w:gridCol w:w="9720"/>
      </w:tblGrid>
      <w:tr w:rsidR="007A0C25" w:rsidTr="007A0C25">
        <w:trPr>
          <w:jc w:val="center"/>
        </w:trPr>
        <w:tc>
          <w:tcPr>
            <w:tcW w:w="0" w:type="auto"/>
            <w:tcBorders>
              <w:top w:val="outset" w:sz="8" w:space="0" w:color="0066CC"/>
              <w:left w:val="outset" w:sz="8" w:space="0" w:color="0066CC"/>
              <w:bottom w:val="outset" w:sz="8" w:space="0" w:color="0066CC"/>
              <w:right w:val="outset" w:sz="8" w:space="0" w:color="0066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630"/>
            </w:tblGrid>
            <w:tr w:rsidR="007A0C2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75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0"/>
                  </w:tblGrid>
                  <w:tr w:rsidR="007A0C2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0C25" w:rsidRDefault="007A0C25">
                        <w:pPr>
                          <w:pStyle w:val="NormalWeb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0" cy="1409700"/>
                              <wp:effectExtent l="19050" t="0" r="0" b="0"/>
                              <wp:docPr id="1" name="m_-5103858990829894032_x0000_i1026" descr="http://www.ciu.com.uy/Membretada/Logo_CCE_Mem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-5103858990829894032_x0000_i1026" descr="http://www.ciu.com.uy/Membretada/Logo_CCE_Mem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/>
                    <w:ind w:left="300" w:right="30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COMUNICADO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/>
                    <w:ind w:left="300" w:right="300"/>
                    <w:jc w:val="both"/>
                  </w:pPr>
                  <w:r>
                    <w:rPr>
                      <w:rFonts w:ascii="Arial" w:hAnsi="Arial" w:cs="Arial"/>
                    </w:rPr>
                    <w:t>Ante la nueva Ronda de negociación de Consejo de Salarios, la Confederación de Cámaras Empresariales quiere manifestar su posición al respecto de la misma.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/>
                    <w:ind w:left="300" w:right="300"/>
                    <w:jc w:val="both"/>
                  </w:pPr>
                  <w:r>
                    <w:rPr>
                      <w:rFonts w:ascii="Arial" w:hAnsi="Arial" w:cs="Arial"/>
                    </w:rPr>
                    <w:t>Habiendo registrado el salario, aumentos de un 54% por encima del costo de vida en el período 2005-2017, según datos proporcionados públicamente por el Señor Ministro de Trabajo, teniendo en cuenta que la tasa de desempleo se elevó en el último registro conocido (febrero 2018) a un 9,3% y en el entendido que la pérdida de puestos de trabajo se estima en 40 mil personas desde 2012 a la fecha.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/>
                    <w:ind w:left="300" w:right="300"/>
                    <w:jc w:val="both"/>
                  </w:pPr>
                  <w:r>
                    <w:rPr>
                      <w:rFonts w:ascii="Arial" w:hAnsi="Arial" w:cs="Arial"/>
                    </w:rPr>
                    <w:t>Esta Confederación entiende oportuno que quienes tengan responsabilidades en las próximas negociaciones, tomen conciencia acerca de la importancia del mantenimiento de los puestos de trabajo.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spacing w:before="100" w:beforeAutospacing="1"/>
                    <w:ind w:left="300" w:right="300"/>
                    <w:jc w:val="both"/>
                  </w:pPr>
                  <w:r>
                    <w:rPr>
                      <w:rFonts w:ascii="Arial" w:hAnsi="Arial" w:cs="Arial"/>
                    </w:rPr>
                    <w:t>Esperamos moderación en la negociación de los próximos acuerdos, recordando que las pautas del Ministerio de Economía y Finanzas reconocen la existencia de diferencias en el estado de las empresas nacionales, por lo que teniendo en cuenta todo lo antedicho, se apueste a no dañar aún más la competitividad de los sectores productivos de nuestro país, los que no deberían enfrentar aumentos que redunden en destrucción de empleo y en desaparición de empresas.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lastRenderedPageBreak/>
                    <w:t> 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5"/>
                    <w:gridCol w:w="4935"/>
                  </w:tblGrid>
                  <w:tr w:rsidR="007A0C2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Asociación de Bancos Privados del Uruguay 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Asociación Nacional de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Broadcasters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Uruguayos 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Asociación de Supermercados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Asociación de Promotores Privados de la Construcción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Asociación Rural del Uruguay 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de Armadores Pesqueros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de la Construcción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de la Industria Frigorífica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de Industrias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Inmobiliaria Uruguaya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Nacional de la Alimentación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Uruguaya de Turismo</w:t>
                        </w:r>
                      </w:p>
                    </w:tc>
                    <w:tc>
                      <w:tcPr>
                        <w:tcW w:w="48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Cámara Uruguaya de Tecnologías de la Información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Centro de Almaceneros Minoristas,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Baristas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Autoservicistas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y Afines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Centro de Navegación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Confederación Empresarial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Coordinadora de la Industria de la Construcción del Este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Cooperativas Agrarias Federadas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Federación Rural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Intergremial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de Transporte Profesional Terrestre de Carga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Liga de la Construcción del Uruguay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Liga de Defensa Comercial</w:t>
                        </w:r>
                      </w:p>
                      <w:p w:rsidR="007A0C25" w:rsidRDefault="007A0C25" w:rsidP="004D7AD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Unión de Vendedores de Nafta del Uruguay</w:t>
                        </w:r>
                      </w:p>
                    </w:tc>
                  </w:tr>
                </w:tbl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  <w:p w:rsidR="007A0C25" w:rsidRDefault="007A0C25">
                  <w:pPr>
                    <w:pStyle w:val="NormalWeb"/>
                    <w:spacing w:beforeAutospacing="0" w:after="0" w:afterAutospacing="0"/>
                    <w:ind w:left="300" w:right="300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  <w:r>
                    <w:rPr>
                      <w:rFonts w:ascii="Arial" w:hAnsi="Arial" w:cs="Arial"/>
                    </w:rPr>
                    <w:t>Montevideo, 7 de mayo de 2018</w:t>
                  </w:r>
                </w:p>
                <w:p w:rsidR="007A0C25" w:rsidRDefault="007A0C25">
                  <w:pPr>
                    <w:spacing w:before="100" w:beforeAutospacing="1" w:after="100" w:afterAutospacing="1"/>
                    <w:jc w:val="center"/>
                  </w:pPr>
                  <w:r>
                    <w:t> </w:t>
                  </w:r>
                </w:p>
              </w:tc>
            </w:tr>
            <w:tr w:rsidR="007A0C25">
              <w:trPr>
                <w:jc w:val="center"/>
              </w:trPr>
              <w:tc>
                <w:tcPr>
                  <w:tcW w:w="0" w:type="auto"/>
                  <w:shd w:val="clear" w:color="auto" w:fill="00254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A0C25" w:rsidRDefault="007A0C2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FFFFFF"/>
                    </w:rPr>
                    <w:lastRenderedPageBreak/>
                    <w:t>Confederación de Cámaras Empresariales</w:t>
                  </w:r>
                </w:p>
                <w:p w:rsidR="007A0C25" w:rsidRDefault="007A0C25">
                  <w:pPr>
                    <w:pStyle w:val="NormalWeb"/>
                    <w:spacing w:before="0" w:beforeAutospacing="0" w:after="0" w:afterAutospacing="0"/>
                    <w:jc w:val="center"/>
                  </w:pPr>
                  <w:hyperlink r:id="rId6" w:history="1">
                    <w:r>
                      <w:rPr>
                        <w:rStyle w:val="Hipervnculo"/>
                        <w:rFonts w:ascii="Arial" w:hAnsi="Arial" w:cs="Arial"/>
                        <w:sz w:val="20"/>
                        <w:szCs w:val="20"/>
                      </w:rPr>
                      <w:t>Av. Italia 6101</w:t>
                    </w:r>
                  </w:hyperlink>
                </w:p>
                <w:p w:rsidR="007A0C25" w:rsidRPr="007A0C25" w:rsidRDefault="007A0C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7A0C25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Tel.: 2604 0464 int 134 / 143</w:t>
                  </w:r>
                </w:p>
                <w:p w:rsidR="007A0C25" w:rsidRPr="007A0C25" w:rsidRDefault="007A0C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hyperlink r:id="rId7" w:tgtFrame="_blank" w:history="1">
                    <w:r w:rsidRPr="007A0C25">
                      <w:rPr>
                        <w:rStyle w:val="Hipervnculo"/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>info@confederacionuy.com</w:t>
                    </w:r>
                  </w:hyperlink>
                  <w:r w:rsidRPr="007A0C25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 xml:space="preserve"> - </w:t>
                  </w:r>
                  <w:hyperlink r:id="rId8" w:tgtFrame="_blank" w:history="1">
                    <w:r w:rsidRPr="007A0C25">
                      <w:rPr>
                        <w:rStyle w:val="Hipervnculo"/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>presidencia@confederacionuy.com</w:t>
                    </w:r>
                  </w:hyperlink>
                </w:p>
                <w:p w:rsidR="007A0C25" w:rsidRDefault="007A0C25">
                  <w:pPr>
                    <w:pStyle w:val="NormalWeb"/>
                    <w:spacing w:before="0" w:beforeAutospacing="0" w:after="0" w:afterAutospacing="0"/>
                    <w:jc w:val="center"/>
                  </w:pPr>
                  <w:hyperlink r:id="rId9" w:tgtFrame="_blank" w:history="1">
                    <w:r>
                      <w:rPr>
                        <w:rStyle w:val="Hipervnculo"/>
                        <w:rFonts w:ascii="Arial" w:hAnsi="Arial" w:cs="Arial"/>
                        <w:color w:val="FFFFFF"/>
                        <w:sz w:val="20"/>
                        <w:szCs w:val="20"/>
                      </w:rPr>
                      <w:t>www.confederacionuy.com</w:t>
                    </w:r>
                  </w:hyperlink>
                </w:p>
              </w:tc>
            </w:tr>
          </w:tbl>
          <w:p w:rsidR="007A0C25" w:rsidRDefault="007A0C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0C25" w:rsidRDefault="007A0C25" w:rsidP="007A0C25">
      <w:pPr>
        <w:spacing w:before="100" w:beforeAutospacing="1" w:after="100" w:afterAutospacing="1"/>
      </w:pPr>
      <w:r>
        <w:lastRenderedPageBreak/>
        <w:t> </w:t>
      </w:r>
    </w:p>
    <w:p w:rsidR="00440F8C" w:rsidRDefault="007A0C25"/>
    <w:sectPr w:rsidR="00440F8C" w:rsidSect="00D14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970"/>
    <w:multiLevelType w:val="multilevel"/>
    <w:tmpl w:val="D08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6668A"/>
    <w:multiLevelType w:val="multilevel"/>
    <w:tmpl w:val="29E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C25"/>
    <w:rsid w:val="00480898"/>
    <w:rsid w:val="007A0C25"/>
    <w:rsid w:val="00D1480E"/>
    <w:rsid w:val="00D2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2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C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0C2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0C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25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confederacionu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ederacionu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Av.+Italia+6101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aradeindustriasdeluruguay.gestorb.io/op/go-103aa5c50-9bc87c0-3b6547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2018-05-07T18:04:00Z</dcterms:created>
  <dcterms:modified xsi:type="dcterms:W3CDTF">2018-05-07T18:07:00Z</dcterms:modified>
</cp:coreProperties>
</file>